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B4189" w14:textId="77777777" w:rsidR="00B76C27" w:rsidRDefault="00B76C27" w:rsidP="00B76C27">
      <w:pPr>
        <w:spacing w:line="360" w:lineRule="auto"/>
        <w:jc w:val="center"/>
        <w:rPr>
          <w:rFonts w:ascii="宋体" w:hAnsi="宋体" w:cs="宋体"/>
          <w:b/>
          <w:sz w:val="36"/>
          <w:szCs w:val="36"/>
        </w:rPr>
      </w:pPr>
      <w:r w:rsidRPr="00057854">
        <w:rPr>
          <w:rFonts w:ascii="宋体" w:hAnsi="宋体" w:cs="宋体" w:hint="eastAsia"/>
          <w:b/>
          <w:sz w:val="36"/>
          <w:szCs w:val="36"/>
        </w:rPr>
        <w:t>重庆</w:t>
      </w:r>
      <w:r w:rsidRPr="00057854">
        <w:rPr>
          <w:rFonts w:ascii="宋体" w:hAnsi="宋体" w:cs="宋体"/>
          <w:b/>
          <w:sz w:val="36"/>
          <w:szCs w:val="36"/>
        </w:rPr>
        <w:t>市中医院实验动物</w:t>
      </w:r>
      <w:r w:rsidRPr="00057854">
        <w:rPr>
          <w:rFonts w:ascii="宋体" w:hAnsi="宋体" w:cs="宋体" w:hint="eastAsia"/>
          <w:b/>
          <w:sz w:val="36"/>
          <w:szCs w:val="36"/>
        </w:rPr>
        <w:t>福利</w:t>
      </w:r>
      <w:r w:rsidRPr="00057854">
        <w:rPr>
          <w:rFonts w:ascii="宋体" w:hAnsi="宋体" w:cs="宋体"/>
          <w:b/>
          <w:sz w:val="36"/>
          <w:szCs w:val="36"/>
        </w:rPr>
        <w:t>伦理</w:t>
      </w:r>
    </w:p>
    <w:p w14:paraId="7BFDF82A" w14:textId="77777777" w:rsidR="00B76C27" w:rsidRPr="00057854" w:rsidRDefault="00B76C27" w:rsidP="00B76C27">
      <w:pPr>
        <w:spacing w:line="360" w:lineRule="auto"/>
        <w:jc w:val="center"/>
        <w:rPr>
          <w:rFonts w:ascii="宋体" w:hAnsi="宋体" w:cs="宋体"/>
          <w:b/>
          <w:sz w:val="36"/>
          <w:szCs w:val="36"/>
        </w:rPr>
      </w:pPr>
      <w:r>
        <w:rPr>
          <w:rFonts w:ascii="宋体" w:hAnsi="宋体" w:cs="宋体" w:hint="eastAsia"/>
          <w:b/>
          <w:sz w:val="36"/>
          <w:szCs w:val="36"/>
        </w:rPr>
        <w:t>会议</w:t>
      </w:r>
      <w:r w:rsidRPr="00057854">
        <w:rPr>
          <w:rFonts w:ascii="宋体" w:hAnsi="宋体" w:cs="宋体" w:hint="eastAsia"/>
          <w:b/>
          <w:sz w:val="36"/>
          <w:szCs w:val="36"/>
        </w:rPr>
        <w:t>审查</w:t>
      </w:r>
      <w:r>
        <w:rPr>
          <w:rFonts w:ascii="宋体" w:hAnsi="宋体" w:hint="eastAsia"/>
          <w:b/>
          <w:bCs/>
          <w:sz w:val="36"/>
          <w:szCs w:val="36"/>
        </w:rPr>
        <w:t>结果</w:t>
      </w:r>
    </w:p>
    <w:p w14:paraId="5874A9BE" w14:textId="77777777" w:rsidR="00EB52D1" w:rsidRPr="00057854" w:rsidRDefault="000E52A1" w:rsidP="00162994">
      <w:pPr>
        <w:spacing w:line="500" w:lineRule="exact"/>
        <w:jc w:val="left"/>
        <w:rPr>
          <w:rFonts w:ascii="宋体" w:hAnsi="宋体"/>
          <w:sz w:val="24"/>
          <w:szCs w:val="24"/>
        </w:rPr>
      </w:pPr>
      <w:r w:rsidRPr="00057854">
        <w:rPr>
          <w:rFonts w:ascii="宋体" w:hAnsi="宋体" w:hint="eastAsia"/>
          <w:b/>
          <w:sz w:val="24"/>
          <w:szCs w:val="24"/>
        </w:rPr>
        <w:t>一</w:t>
      </w:r>
      <w:r w:rsidRPr="00057854">
        <w:rPr>
          <w:rFonts w:ascii="宋体" w:hAnsi="宋体"/>
          <w:b/>
          <w:sz w:val="24"/>
          <w:szCs w:val="24"/>
        </w:rPr>
        <w:t>、时间：</w:t>
      </w:r>
      <w:r w:rsidRPr="00057854">
        <w:rPr>
          <w:rFonts w:ascii="宋体" w:hAnsi="宋体" w:hint="eastAsia"/>
          <w:sz w:val="24"/>
          <w:szCs w:val="24"/>
        </w:rPr>
        <w:t>202</w:t>
      </w:r>
      <w:r w:rsidR="00711DBF">
        <w:rPr>
          <w:rFonts w:ascii="宋体" w:hAnsi="宋体"/>
          <w:sz w:val="24"/>
          <w:szCs w:val="24"/>
        </w:rPr>
        <w:t>2</w:t>
      </w:r>
      <w:r w:rsidRPr="00057854">
        <w:rPr>
          <w:rFonts w:ascii="宋体" w:hAnsi="宋体" w:hint="eastAsia"/>
          <w:sz w:val="24"/>
          <w:szCs w:val="24"/>
        </w:rPr>
        <w:t>年</w:t>
      </w:r>
      <w:r w:rsidR="00673AE3">
        <w:rPr>
          <w:rFonts w:ascii="宋体" w:hAnsi="宋体"/>
          <w:sz w:val="24"/>
          <w:szCs w:val="24"/>
        </w:rPr>
        <w:t>4</w:t>
      </w:r>
      <w:r w:rsidRPr="00057854">
        <w:rPr>
          <w:rFonts w:ascii="宋体" w:hAnsi="宋体"/>
          <w:sz w:val="24"/>
          <w:szCs w:val="24"/>
        </w:rPr>
        <w:t>月</w:t>
      </w:r>
      <w:r w:rsidR="00673AE3">
        <w:rPr>
          <w:rFonts w:ascii="宋体" w:hAnsi="宋体"/>
          <w:sz w:val="24"/>
          <w:szCs w:val="24"/>
        </w:rPr>
        <w:t>25</w:t>
      </w:r>
      <w:r w:rsidRPr="00057854">
        <w:rPr>
          <w:rFonts w:ascii="宋体" w:hAnsi="宋体" w:hint="eastAsia"/>
          <w:sz w:val="24"/>
          <w:szCs w:val="24"/>
        </w:rPr>
        <w:t>日</w:t>
      </w:r>
      <w:r w:rsidRPr="00057854">
        <w:rPr>
          <w:rFonts w:ascii="宋体" w:hAnsi="宋体"/>
          <w:sz w:val="24"/>
          <w:szCs w:val="24"/>
        </w:rPr>
        <w:t>下</w:t>
      </w:r>
      <w:r w:rsidRPr="00057854">
        <w:rPr>
          <w:rFonts w:ascii="宋体" w:hAnsi="宋体" w:hint="eastAsia"/>
          <w:sz w:val="24"/>
          <w:szCs w:val="24"/>
        </w:rPr>
        <w:t>午</w:t>
      </w:r>
      <w:r w:rsidR="00BC3F6E">
        <w:rPr>
          <w:rFonts w:ascii="宋体" w:hAnsi="宋体"/>
          <w:sz w:val="24"/>
          <w:szCs w:val="24"/>
        </w:rPr>
        <w:t>2:30</w:t>
      </w:r>
    </w:p>
    <w:p w14:paraId="0EA0D563" w14:textId="77777777" w:rsidR="000E52A1" w:rsidRPr="00057854" w:rsidRDefault="000E52A1" w:rsidP="00162994">
      <w:pPr>
        <w:spacing w:line="500" w:lineRule="exact"/>
        <w:jc w:val="left"/>
        <w:rPr>
          <w:rFonts w:ascii="宋体" w:hAnsi="宋体"/>
          <w:sz w:val="24"/>
          <w:szCs w:val="24"/>
        </w:rPr>
      </w:pPr>
      <w:r w:rsidRPr="00057854">
        <w:rPr>
          <w:rFonts w:ascii="宋体" w:hAnsi="宋体" w:hint="eastAsia"/>
          <w:b/>
          <w:sz w:val="24"/>
          <w:szCs w:val="24"/>
        </w:rPr>
        <w:t>二、地</w:t>
      </w:r>
      <w:r w:rsidRPr="00057854">
        <w:rPr>
          <w:rFonts w:ascii="宋体" w:hAnsi="宋体"/>
          <w:b/>
          <w:sz w:val="24"/>
          <w:szCs w:val="24"/>
        </w:rPr>
        <w:t>点：</w:t>
      </w:r>
      <w:r w:rsidR="00044304" w:rsidRPr="00057854">
        <w:rPr>
          <w:rFonts w:ascii="宋体" w:hAnsi="宋体" w:hint="eastAsia"/>
          <w:sz w:val="24"/>
          <w:szCs w:val="24"/>
        </w:rPr>
        <w:t>重庆</w:t>
      </w:r>
      <w:r w:rsidR="00044304" w:rsidRPr="00057854">
        <w:rPr>
          <w:rFonts w:ascii="宋体" w:hAnsi="宋体"/>
          <w:sz w:val="24"/>
          <w:szCs w:val="24"/>
        </w:rPr>
        <w:t>市中医院</w:t>
      </w:r>
      <w:r w:rsidRPr="00057854">
        <w:rPr>
          <w:rFonts w:ascii="宋体" w:hAnsi="宋体"/>
          <w:sz w:val="24"/>
          <w:szCs w:val="24"/>
        </w:rPr>
        <w:t>南桥寺院部行政</w:t>
      </w:r>
      <w:r w:rsidRPr="00057854">
        <w:rPr>
          <w:rFonts w:ascii="宋体" w:hAnsi="宋体" w:hint="eastAsia"/>
          <w:sz w:val="24"/>
          <w:szCs w:val="24"/>
        </w:rPr>
        <w:t>楼</w:t>
      </w:r>
      <w:r w:rsidR="00403185">
        <w:rPr>
          <w:rFonts w:ascii="宋体" w:hAnsi="宋体" w:hint="eastAsia"/>
          <w:sz w:val="24"/>
          <w:szCs w:val="24"/>
        </w:rPr>
        <w:t>四</w:t>
      </w:r>
      <w:r w:rsidR="00403185">
        <w:rPr>
          <w:rFonts w:ascii="宋体" w:hAnsi="宋体"/>
          <w:sz w:val="24"/>
          <w:szCs w:val="24"/>
        </w:rPr>
        <w:t>楼</w:t>
      </w:r>
      <w:r w:rsidRPr="00057854">
        <w:rPr>
          <w:rFonts w:ascii="宋体" w:hAnsi="宋体" w:hint="eastAsia"/>
          <w:sz w:val="24"/>
          <w:szCs w:val="24"/>
        </w:rPr>
        <w:t>会议</w:t>
      </w:r>
      <w:r w:rsidRPr="00057854">
        <w:rPr>
          <w:rFonts w:ascii="宋体" w:hAnsi="宋体"/>
          <w:sz w:val="24"/>
          <w:szCs w:val="24"/>
        </w:rPr>
        <w:t>室</w:t>
      </w:r>
    </w:p>
    <w:p w14:paraId="4B26F801" w14:textId="77777777" w:rsidR="007347C2" w:rsidRPr="00057854" w:rsidRDefault="007347C2" w:rsidP="00162994">
      <w:pPr>
        <w:spacing w:line="500" w:lineRule="exact"/>
        <w:ind w:left="120" w:hangingChars="50" w:hanging="120"/>
        <w:jc w:val="left"/>
        <w:rPr>
          <w:rFonts w:ascii="宋体" w:hAnsi="宋体"/>
          <w:sz w:val="24"/>
          <w:szCs w:val="24"/>
        </w:rPr>
      </w:pPr>
      <w:r w:rsidRPr="00057854">
        <w:rPr>
          <w:rFonts w:ascii="宋体" w:hAnsi="宋体" w:hint="eastAsia"/>
          <w:b/>
          <w:sz w:val="24"/>
          <w:szCs w:val="24"/>
        </w:rPr>
        <w:t>三</w:t>
      </w:r>
      <w:r w:rsidRPr="00057854">
        <w:rPr>
          <w:rFonts w:ascii="宋体" w:hAnsi="宋体"/>
          <w:b/>
          <w:sz w:val="24"/>
          <w:szCs w:val="24"/>
        </w:rPr>
        <w:t>、参会委员：</w:t>
      </w:r>
      <w:r w:rsidRPr="00057854">
        <w:rPr>
          <w:rFonts w:ascii="宋体" w:hAnsi="宋体"/>
          <w:sz w:val="24"/>
          <w:szCs w:val="24"/>
        </w:rPr>
        <w:t>徐</w:t>
      </w:r>
      <w:r w:rsidRPr="00057854">
        <w:rPr>
          <w:rFonts w:ascii="宋体" w:hAnsi="宋体" w:hint="eastAsia"/>
          <w:sz w:val="24"/>
          <w:szCs w:val="24"/>
        </w:rPr>
        <w:t>健</w:t>
      </w:r>
      <w:r w:rsidRPr="00057854">
        <w:rPr>
          <w:rFonts w:ascii="宋体" w:hAnsi="宋体"/>
          <w:sz w:val="24"/>
          <w:szCs w:val="24"/>
        </w:rPr>
        <w:t>众、</w:t>
      </w:r>
      <w:r w:rsidR="00D878FE" w:rsidRPr="00057854">
        <w:rPr>
          <w:rFonts w:ascii="宋体" w:hAnsi="宋体" w:hint="eastAsia"/>
          <w:sz w:val="24"/>
          <w:szCs w:val="24"/>
        </w:rPr>
        <w:t>潘</w:t>
      </w:r>
      <w:r w:rsidR="00D878FE" w:rsidRPr="00057854">
        <w:rPr>
          <w:rFonts w:ascii="宋体" w:hAnsi="宋体"/>
          <w:sz w:val="24"/>
          <w:szCs w:val="24"/>
        </w:rPr>
        <w:t>永全、</w:t>
      </w:r>
      <w:r w:rsidR="00142218" w:rsidRPr="00057854">
        <w:rPr>
          <w:rFonts w:ascii="宋体" w:hAnsi="宋体" w:hint="eastAsia"/>
          <w:sz w:val="24"/>
          <w:szCs w:val="24"/>
        </w:rPr>
        <w:t>梁</w:t>
      </w:r>
      <w:r w:rsidR="00673AE3">
        <w:rPr>
          <w:rFonts w:ascii="宋体" w:hAnsi="宋体"/>
          <w:sz w:val="24"/>
          <w:szCs w:val="24"/>
        </w:rPr>
        <w:t>旭明、王琴、黄彦</w:t>
      </w:r>
      <w:r w:rsidR="00142218" w:rsidRPr="00057854">
        <w:rPr>
          <w:rFonts w:ascii="宋体" w:hAnsi="宋体"/>
          <w:sz w:val="24"/>
          <w:szCs w:val="24"/>
        </w:rPr>
        <w:t>、</w:t>
      </w:r>
      <w:r w:rsidR="00142218" w:rsidRPr="00057854">
        <w:rPr>
          <w:rFonts w:ascii="宋体" w:hAnsi="宋体" w:hint="eastAsia"/>
          <w:sz w:val="24"/>
          <w:szCs w:val="24"/>
        </w:rPr>
        <w:t>江</w:t>
      </w:r>
      <w:r w:rsidR="00142218" w:rsidRPr="00057854">
        <w:rPr>
          <w:rFonts w:ascii="宋体" w:hAnsi="宋体"/>
          <w:sz w:val="24"/>
          <w:szCs w:val="24"/>
        </w:rPr>
        <w:t>雪</w:t>
      </w:r>
      <w:r w:rsidR="00673AE3">
        <w:rPr>
          <w:rFonts w:ascii="宋体" w:hAnsi="宋体" w:hint="eastAsia"/>
          <w:sz w:val="24"/>
          <w:szCs w:val="24"/>
        </w:rPr>
        <w:t>、</w:t>
      </w:r>
      <w:r w:rsidR="00673AE3">
        <w:rPr>
          <w:rFonts w:ascii="宋体" w:hAnsi="宋体"/>
          <w:sz w:val="24"/>
          <w:szCs w:val="24"/>
        </w:rPr>
        <w:t>罗晓琼</w:t>
      </w:r>
      <w:r w:rsidR="00673AE3">
        <w:rPr>
          <w:rFonts w:ascii="宋体" w:hAnsi="宋体" w:hint="eastAsia"/>
          <w:sz w:val="24"/>
          <w:szCs w:val="24"/>
        </w:rPr>
        <w:t>、</w:t>
      </w:r>
      <w:r w:rsidR="00673AE3">
        <w:rPr>
          <w:rFonts w:ascii="宋体" w:hAnsi="宋体"/>
          <w:sz w:val="24"/>
          <w:szCs w:val="24"/>
        </w:rPr>
        <w:t>李伟</w:t>
      </w:r>
    </w:p>
    <w:p w14:paraId="31050B51" w14:textId="77777777" w:rsidR="00142218" w:rsidRPr="00057854" w:rsidRDefault="00142218" w:rsidP="00162994">
      <w:pPr>
        <w:spacing w:line="500" w:lineRule="exact"/>
        <w:jc w:val="left"/>
        <w:rPr>
          <w:rFonts w:ascii="宋体" w:hAnsi="宋体"/>
          <w:b/>
          <w:sz w:val="24"/>
          <w:szCs w:val="24"/>
        </w:rPr>
      </w:pPr>
      <w:r w:rsidRPr="00057854">
        <w:rPr>
          <w:rFonts w:ascii="宋体" w:hAnsi="宋体" w:hint="eastAsia"/>
          <w:b/>
          <w:sz w:val="24"/>
          <w:szCs w:val="24"/>
        </w:rPr>
        <w:t>四、</w:t>
      </w:r>
      <w:r w:rsidRPr="00057854">
        <w:rPr>
          <w:rFonts w:ascii="宋体" w:hAnsi="宋体"/>
          <w:b/>
          <w:sz w:val="24"/>
          <w:szCs w:val="24"/>
        </w:rPr>
        <w:t>主持人：</w:t>
      </w:r>
      <w:r w:rsidR="00BC3F6E" w:rsidRPr="00BC3F6E">
        <w:rPr>
          <w:rFonts w:ascii="宋体" w:hAnsi="宋体" w:hint="eastAsia"/>
          <w:sz w:val="24"/>
          <w:szCs w:val="24"/>
        </w:rPr>
        <w:t>徐</w:t>
      </w:r>
      <w:r w:rsidR="00BC3F6E" w:rsidRPr="00BC3F6E">
        <w:rPr>
          <w:rFonts w:ascii="宋体" w:hAnsi="宋体"/>
          <w:sz w:val="24"/>
          <w:szCs w:val="24"/>
        </w:rPr>
        <w:t>健众</w:t>
      </w:r>
    </w:p>
    <w:p w14:paraId="298FEACF" w14:textId="77777777" w:rsidR="00142218" w:rsidRDefault="00142218" w:rsidP="00162994">
      <w:pPr>
        <w:spacing w:line="500" w:lineRule="exact"/>
        <w:jc w:val="left"/>
        <w:rPr>
          <w:rFonts w:ascii="宋体" w:hAnsi="宋体"/>
          <w:b/>
          <w:sz w:val="24"/>
          <w:szCs w:val="24"/>
        </w:rPr>
      </w:pPr>
      <w:r w:rsidRPr="00057854">
        <w:rPr>
          <w:rFonts w:ascii="宋体" w:hAnsi="宋体" w:hint="eastAsia"/>
          <w:b/>
          <w:sz w:val="24"/>
          <w:szCs w:val="24"/>
        </w:rPr>
        <w:t>五、</w:t>
      </w:r>
      <w:r w:rsidRPr="00057854">
        <w:rPr>
          <w:rFonts w:ascii="宋体" w:hAnsi="宋体"/>
          <w:b/>
          <w:sz w:val="24"/>
          <w:szCs w:val="24"/>
        </w:rPr>
        <w:t>审查</w:t>
      </w:r>
      <w:r w:rsidRPr="00057854">
        <w:rPr>
          <w:rFonts w:ascii="宋体" w:hAnsi="宋体" w:hint="eastAsia"/>
          <w:b/>
          <w:sz w:val="24"/>
          <w:szCs w:val="24"/>
        </w:rPr>
        <w:t>流程</w:t>
      </w:r>
      <w:r w:rsidR="00EF3806" w:rsidRPr="00057854">
        <w:rPr>
          <w:rFonts w:ascii="宋体" w:hAnsi="宋体" w:hint="eastAsia"/>
          <w:b/>
          <w:sz w:val="24"/>
          <w:szCs w:val="24"/>
        </w:rPr>
        <w:t>：</w:t>
      </w:r>
    </w:p>
    <w:p w14:paraId="112FCC83" w14:textId="77777777" w:rsidR="00DC7F18" w:rsidRPr="00DC7F18" w:rsidRDefault="00DC7F18" w:rsidP="00162994">
      <w:pPr>
        <w:spacing w:line="500" w:lineRule="exact"/>
        <w:jc w:val="left"/>
        <w:rPr>
          <w:rFonts w:ascii="宋体" w:hAnsi="宋体"/>
          <w:sz w:val="24"/>
          <w:szCs w:val="24"/>
        </w:rPr>
      </w:pPr>
      <w:r>
        <w:rPr>
          <w:rFonts w:ascii="宋体" w:hAnsi="宋体"/>
          <w:b/>
          <w:sz w:val="24"/>
          <w:szCs w:val="24"/>
        </w:rPr>
        <w:t xml:space="preserve">   </w:t>
      </w:r>
      <w:r w:rsidRPr="00DC7F18">
        <w:rPr>
          <w:rFonts w:ascii="宋体" w:hAnsi="宋体"/>
          <w:sz w:val="24"/>
          <w:szCs w:val="24"/>
        </w:rPr>
        <w:t xml:space="preserve"> </w:t>
      </w:r>
      <w:r w:rsidRPr="00DC7F18">
        <w:rPr>
          <w:rFonts w:ascii="宋体" w:hAnsi="宋体" w:hint="eastAsia"/>
          <w:sz w:val="24"/>
          <w:szCs w:val="24"/>
        </w:rPr>
        <w:t>(1)会议开始前主任委员提醒各位参会委员有无利益冲突。</w:t>
      </w:r>
    </w:p>
    <w:p w14:paraId="71C571BD" w14:textId="77777777" w:rsidR="00EF3806" w:rsidRPr="00057854" w:rsidRDefault="00DC7F18" w:rsidP="00162994">
      <w:pPr>
        <w:spacing w:line="500" w:lineRule="exact"/>
        <w:ind w:firstLineChars="200" w:firstLine="480"/>
        <w:jc w:val="left"/>
        <w:rPr>
          <w:rFonts w:ascii="宋体" w:hAnsi="宋体"/>
          <w:sz w:val="24"/>
          <w:szCs w:val="24"/>
        </w:rPr>
      </w:pPr>
      <w:r>
        <w:rPr>
          <w:rFonts w:ascii="宋体" w:hAnsi="宋体"/>
          <w:sz w:val="24"/>
          <w:szCs w:val="24"/>
        </w:rPr>
        <w:t>(2)</w:t>
      </w:r>
      <w:r w:rsidR="00EF3806" w:rsidRPr="00057854">
        <w:rPr>
          <w:rFonts w:ascii="宋体" w:hAnsi="宋体" w:hint="eastAsia"/>
          <w:sz w:val="24"/>
          <w:szCs w:val="24"/>
        </w:rPr>
        <w:t>研究</w:t>
      </w:r>
      <w:r w:rsidR="00EF3806" w:rsidRPr="00057854">
        <w:rPr>
          <w:rFonts w:ascii="宋体" w:hAnsi="宋体"/>
          <w:sz w:val="24"/>
          <w:szCs w:val="24"/>
        </w:rPr>
        <w:t>者汇报项目</w:t>
      </w:r>
      <w:r w:rsidR="00E36B93">
        <w:rPr>
          <w:rFonts w:ascii="宋体" w:hAnsi="宋体" w:hint="eastAsia"/>
          <w:sz w:val="24"/>
          <w:szCs w:val="24"/>
        </w:rPr>
        <w:t xml:space="preserve"> </w:t>
      </w:r>
      <w:r w:rsidR="00EF3806" w:rsidRPr="00057854">
        <w:rPr>
          <w:rFonts w:ascii="宋体" w:hAnsi="宋体"/>
          <w:sz w:val="24"/>
          <w:szCs w:val="24"/>
        </w:rPr>
        <w:t>→</w:t>
      </w:r>
      <w:r w:rsidR="00E36B93">
        <w:rPr>
          <w:rFonts w:ascii="宋体" w:hAnsi="宋体"/>
          <w:sz w:val="24"/>
          <w:szCs w:val="24"/>
        </w:rPr>
        <w:t xml:space="preserve"> </w:t>
      </w:r>
      <w:r w:rsidR="00EF3806" w:rsidRPr="00057854">
        <w:rPr>
          <w:rFonts w:ascii="宋体" w:hAnsi="宋体" w:hint="eastAsia"/>
          <w:sz w:val="24"/>
          <w:szCs w:val="24"/>
        </w:rPr>
        <w:t>委员</w:t>
      </w:r>
      <w:r w:rsidR="00EF3806" w:rsidRPr="00057854">
        <w:rPr>
          <w:rFonts w:ascii="宋体" w:hAnsi="宋体"/>
          <w:sz w:val="24"/>
          <w:szCs w:val="24"/>
        </w:rPr>
        <w:t>提问，研究者回答</w:t>
      </w:r>
      <w:r w:rsidR="00E36B93">
        <w:rPr>
          <w:rFonts w:ascii="宋体" w:hAnsi="宋体" w:hint="eastAsia"/>
          <w:sz w:val="24"/>
          <w:szCs w:val="24"/>
        </w:rPr>
        <w:t xml:space="preserve"> </w:t>
      </w:r>
      <w:r w:rsidR="00EF3806" w:rsidRPr="00057854">
        <w:rPr>
          <w:rFonts w:ascii="宋体" w:hAnsi="宋体"/>
          <w:sz w:val="24"/>
          <w:szCs w:val="24"/>
        </w:rPr>
        <w:t>→</w:t>
      </w:r>
      <w:r w:rsidR="00E36B93">
        <w:rPr>
          <w:rFonts w:ascii="宋体" w:hAnsi="宋体"/>
          <w:sz w:val="24"/>
          <w:szCs w:val="24"/>
        </w:rPr>
        <w:t xml:space="preserve"> </w:t>
      </w:r>
      <w:r w:rsidR="00020754" w:rsidRPr="00057854">
        <w:rPr>
          <w:rFonts w:ascii="宋体" w:hAnsi="宋体" w:hint="eastAsia"/>
          <w:sz w:val="24"/>
          <w:szCs w:val="24"/>
        </w:rPr>
        <w:t>研究</w:t>
      </w:r>
      <w:r w:rsidR="00020754" w:rsidRPr="00057854">
        <w:rPr>
          <w:rFonts w:ascii="宋体" w:hAnsi="宋体"/>
          <w:sz w:val="24"/>
          <w:szCs w:val="24"/>
        </w:rPr>
        <w:t>者退场，委员讨论，形成统一意见</w:t>
      </w:r>
      <w:r w:rsidR="00020754" w:rsidRPr="00057854">
        <w:rPr>
          <w:rFonts w:ascii="宋体" w:hAnsi="宋体" w:hint="eastAsia"/>
          <w:sz w:val="24"/>
          <w:szCs w:val="24"/>
        </w:rPr>
        <w:t>并</w:t>
      </w:r>
      <w:r w:rsidR="00020754" w:rsidRPr="00057854">
        <w:rPr>
          <w:rFonts w:ascii="宋体" w:hAnsi="宋体"/>
          <w:sz w:val="24"/>
          <w:szCs w:val="24"/>
        </w:rPr>
        <w:t>投票（</w:t>
      </w:r>
      <w:r w:rsidR="00443967" w:rsidRPr="00057854">
        <w:rPr>
          <w:rFonts w:ascii="宋体" w:hAnsi="宋体" w:hint="eastAsia"/>
          <w:sz w:val="24"/>
          <w:szCs w:val="24"/>
        </w:rPr>
        <w:t>项目</w:t>
      </w:r>
      <w:r w:rsidR="00443967" w:rsidRPr="00057854">
        <w:rPr>
          <w:rFonts w:ascii="宋体" w:hAnsi="宋体"/>
          <w:sz w:val="24"/>
          <w:szCs w:val="24"/>
        </w:rPr>
        <w:t>汇报时间控制在</w:t>
      </w:r>
      <w:r w:rsidR="004073EF">
        <w:rPr>
          <w:rFonts w:ascii="宋体" w:hAnsi="宋体" w:hint="eastAsia"/>
          <w:sz w:val="24"/>
          <w:szCs w:val="24"/>
        </w:rPr>
        <w:t>5</w:t>
      </w:r>
      <w:r w:rsidR="00443967" w:rsidRPr="00057854">
        <w:rPr>
          <w:rFonts w:ascii="宋体" w:hAnsi="宋体" w:hint="eastAsia"/>
          <w:sz w:val="24"/>
          <w:szCs w:val="24"/>
        </w:rPr>
        <w:t>分钟</w:t>
      </w:r>
      <w:r w:rsidR="00443967" w:rsidRPr="00057854">
        <w:rPr>
          <w:rFonts w:ascii="宋体" w:hAnsi="宋体"/>
          <w:sz w:val="24"/>
          <w:szCs w:val="24"/>
        </w:rPr>
        <w:t>内；提问环节控制在</w:t>
      </w:r>
      <w:r w:rsidR="00E36B93">
        <w:rPr>
          <w:rFonts w:ascii="宋体" w:hAnsi="宋体" w:hint="eastAsia"/>
          <w:sz w:val="24"/>
          <w:szCs w:val="24"/>
        </w:rPr>
        <w:t>3</w:t>
      </w:r>
      <w:r w:rsidR="00443967" w:rsidRPr="00057854">
        <w:rPr>
          <w:rFonts w:ascii="宋体" w:hAnsi="宋体" w:hint="eastAsia"/>
          <w:sz w:val="24"/>
          <w:szCs w:val="24"/>
        </w:rPr>
        <w:t>分钟内</w:t>
      </w:r>
      <w:r w:rsidR="00443967" w:rsidRPr="00057854">
        <w:rPr>
          <w:rFonts w:ascii="宋体" w:hAnsi="宋体"/>
          <w:sz w:val="24"/>
          <w:szCs w:val="24"/>
        </w:rPr>
        <w:t>；讨论环节控制在</w:t>
      </w:r>
      <w:r w:rsidR="00443967" w:rsidRPr="00057854">
        <w:rPr>
          <w:rFonts w:ascii="宋体" w:hAnsi="宋体" w:hint="eastAsia"/>
          <w:sz w:val="24"/>
          <w:szCs w:val="24"/>
        </w:rPr>
        <w:t>3分钟</w:t>
      </w:r>
      <w:r w:rsidR="00443967" w:rsidRPr="00057854">
        <w:rPr>
          <w:rFonts w:ascii="宋体" w:hAnsi="宋体"/>
          <w:sz w:val="24"/>
          <w:szCs w:val="24"/>
        </w:rPr>
        <w:t>内</w:t>
      </w:r>
      <w:r w:rsidR="00020754" w:rsidRPr="00057854">
        <w:rPr>
          <w:rFonts w:ascii="宋体" w:hAnsi="宋体"/>
          <w:sz w:val="24"/>
          <w:szCs w:val="24"/>
        </w:rPr>
        <w:t>）</w:t>
      </w:r>
      <w:r w:rsidR="00941870">
        <w:rPr>
          <w:rFonts w:ascii="宋体" w:hAnsi="宋体" w:hint="eastAsia"/>
          <w:sz w:val="24"/>
          <w:szCs w:val="24"/>
        </w:rPr>
        <w:t>。</w:t>
      </w:r>
    </w:p>
    <w:p w14:paraId="3EA949AF" w14:textId="77777777" w:rsidR="00297FAA" w:rsidRDefault="00297FAA" w:rsidP="00162994">
      <w:pPr>
        <w:spacing w:line="500" w:lineRule="exact"/>
        <w:jc w:val="left"/>
        <w:rPr>
          <w:rFonts w:ascii="宋体" w:hAnsi="宋体"/>
          <w:b/>
          <w:sz w:val="24"/>
          <w:szCs w:val="24"/>
        </w:rPr>
      </w:pPr>
      <w:r w:rsidRPr="008E5E34">
        <w:rPr>
          <w:rFonts w:ascii="宋体" w:hAnsi="宋体" w:hint="eastAsia"/>
          <w:b/>
          <w:sz w:val="24"/>
          <w:szCs w:val="24"/>
        </w:rPr>
        <w:t>六</w:t>
      </w:r>
      <w:r w:rsidRPr="008E5E34">
        <w:rPr>
          <w:rFonts w:ascii="宋体" w:hAnsi="宋体"/>
          <w:b/>
          <w:sz w:val="24"/>
          <w:szCs w:val="24"/>
        </w:rPr>
        <w:t>、审查内容</w:t>
      </w:r>
      <w:r w:rsidR="002B1599" w:rsidRPr="008E5E34">
        <w:rPr>
          <w:rFonts w:ascii="宋体" w:hAnsi="宋体" w:hint="eastAsia"/>
          <w:b/>
          <w:sz w:val="24"/>
          <w:szCs w:val="24"/>
        </w:rPr>
        <w:t>：</w:t>
      </w:r>
    </w:p>
    <w:p w14:paraId="7F7C994F" w14:textId="77777777" w:rsidR="001756F8" w:rsidRDefault="001756F8" w:rsidP="001756F8">
      <w:pPr>
        <w:spacing w:line="500" w:lineRule="exact"/>
        <w:ind w:left="360" w:hangingChars="150" w:hanging="360"/>
        <w:jc w:val="left"/>
        <w:rPr>
          <w:rFonts w:ascii="宋体" w:hAnsi="宋体"/>
          <w:sz w:val="24"/>
          <w:szCs w:val="24"/>
        </w:rPr>
      </w:pPr>
      <w:r>
        <w:rPr>
          <w:rFonts w:ascii="宋体" w:hAnsi="宋体"/>
          <w:sz w:val="24"/>
          <w:szCs w:val="24"/>
        </w:rPr>
        <w:t>1</w:t>
      </w:r>
      <w:r>
        <w:rPr>
          <w:rFonts w:ascii="宋体" w:hAnsi="宋体" w:hint="eastAsia"/>
          <w:sz w:val="24"/>
          <w:szCs w:val="24"/>
        </w:rPr>
        <w:t>、</w:t>
      </w:r>
      <w:r w:rsidRPr="00D7017B">
        <w:rPr>
          <w:rFonts w:ascii="宋体" w:hAnsi="宋体" w:hint="eastAsia"/>
          <w:sz w:val="24"/>
          <w:szCs w:val="24"/>
        </w:rPr>
        <w:t>基于Wnt5a介导的信号通路间crosstalk研究参芪延肾方下调肾性骨病高转换骨代谢的机制</w:t>
      </w:r>
      <w:r>
        <w:rPr>
          <w:rFonts w:ascii="宋体" w:hAnsi="宋体" w:hint="eastAsia"/>
          <w:sz w:val="24"/>
          <w:szCs w:val="24"/>
        </w:rPr>
        <w:t xml:space="preserve">                                     </w:t>
      </w:r>
      <w:r w:rsidR="007B577B">
        <w:rPr>
          <w:rFonts w:ascii="宋体" w:hAnsi="宋体"/>
          <w:sz w:val="24"/>
          <w:szCs w:val="24"/>
        </w:rPr>
        <w:t xml:space="preserve">                             </w:t>
      </w:r>
      <w:r>
        <w:rPr>
          <w:rFonts w:ascii="宋体" w:hAnsi="宋体" w:hint="eastAsia"/>
          <w:sz w:val="24"/>
          <w:szCs w:val="24"/>
        </w:rPr>
        <w:t xml:space="preserve">王 </w:t>
      </w:r>
      <w:r w:rsidR="007B577B">
        <w:rPr>
          <w:rFonts w:ascii="宋体" w:hAnsi="宋体"/>
          <w:sz w:val="24"/>
          <w:szCs w:val="24"/>
        </w:rPr>
        <w:t xml:space="preserve"> </w:t>
      </w:r>
      <w:r>
        <w:rPr>
          <w:rFonts w:ascii="宋体" w:hAnsi="宋体"/>
          <w:sz w:val="24"/>
          <w:szCs w:val="24"/>
        </w:rPr>
        <w:t>琴</w:t>
      </w:r>
    </w:p>
    <w:p w14:paraId="6A126AA0" w14:textId="1DB7DE33" w:rsidR="001756F8" w:rsidRPr="00621BE7" w:rsidRDefault="001756F8" w:rsidP="00621BE7">
      <w:pPr>
        <w:spacing w:line="500" w:lineRule="exact"/>
        <w:ind w:firstLineChars="3300" w:firstLine="7951"/>
        <w:jc w:val="left"/>
        <w:rPr>
          <w:rFonts w:ascii="宋体" w:hAnsi="宋体"/>
          <w:b/>
          <w:sz w:val="24"/>
          <w:szCs w:val="24"/>
        </w:rPr>
      </w:pPr>
      <w:r w:rsidRPr="00621BE7">
        <w:rPr>
          <w:rFonts w:ascii="宋体" w:hAnsi="宋体" w:hint="eastAsia"/>
          <w:b/>
          <w:sz w:val="24"/>
          <w:szCs w:val="24"/>
        </w:rPr>
        <w:t>（</w:t>
      </w:r>
      <w:r w:rsidR="00621BE7" w:rsidRPr="00621BE7">
        <w:rPr>
          <w:rFonts w:ascii="宋体" w:hAnsi="宋体" w:hint="eastAsia"/>
          <w:b/>
          <w:sz w:val="24"/>
          <w:szCs w:val="24"/>
        </w:rPr>
        <w:t>修改</w:t>
      </w:r>
      <w:r w:rsidR="00621BE7" w:rsidRPr="00621BE7">
        <w:rPr>
          <w:rFonts w:ascii="宋体" w:hAnsi="宋体"/>
          <w:b/>
          <w:sz w:val="24"/>
          <w:szCs w:val="24"/>
        </w:rPr>
        <w:t>后同意</w:t>
      </w:r>
      <w:r w:rsidRPr="00621BE7">
        <w:rPr>
          <w:rFonts w:ascii="宋体" w:hAnsi="宋体" w:hint="eastAsia"/>
          <w:b/>
          <w:sz w:val="24"/>
          <w:szCs w:val="24"/>
        </w:rPr>
        <w:t>）</w:t>
      </w:r>
    </w:p>
    <w:p w14:paraId="5F9170F0" w14:textId="77777777" w:rsidR="009D397A" w:rsidRDefault="001756F8" w:rsidP="001756F8">
      <w:pPr>
        <w:spacing w:line="500" w:lineRule="exact"/>
        <w:jc w:val="left"/>
        <w:rPr>
          <w:rFonts w:ascii="宋体" w:hAnsi="宋体"/>
          <w:sz w:val="24"/>
          <w:szCs w:val="24"/>
        </w:rPr>
      </w:pPr>
      <w:r>
        <w:rPr>
          <w:rFonts w:ascii="宋体" w:hAnsi="宋体"/>
          <w:sz w:val="24"/>
          <w:szCs w:val="24"/>
        </w:rPr>
        <w:t>2</w:t>
      </w:r>
      <w:r>
        <w:rPr>
          <w:rFonts w:ascii="宋体" w:hAnsi="宋体" w:hint="eastAsia"/>
          <w:sz w:val="24"/>
          <w:szCs w:val="24"/>
        </w:rPr>
        <w:t>、</w:t>
      </w:r>
      <w:r w:rsidRPr="005A1753">
        <w:rPr>
          <w:rFonts w:ascii="宋体" w:hAnsi="宋体" w:hint="eastAsia"/>
          <w:sz w:val="24"/>
          <w:szCs w:val="24"/>
        </w:rPr>
        <w:t>基于“肾主骨，生髓”理论应用参芪延肾颗粒治疗CKD-MBD的现代生物学内涵研究</w:t>
      </w:r>
      <w:r>
        <w:rPr>
          <w:rFonts w:ascii="宋体" w:hAnsi="宋体" w:hint="eastAsia"/>
          <w:sz w:val="24"/>
          <w:szCs w:val="24"/>
        </w:rPr>
        <w:t xml:space="preserve"> </w:t>
      </w:r>
    </w:p>
    <w:p w14:paraId="69A687D8" w14:textId="77777777" w:rsidR="001756F8" w:rsidRDefault="009D397A" w:rsidP="007B577B">
      <w:pPr>
        <w:spacing w:line="500" w:lineRule="exact"/>
        <w:ind w:firstLineChars="3650" w:firstLine="8760"/>
        <w:jc w:val="left"/>
        <w:rPr>
          <w:rFonts w:ascii="宋体" w:hAnsi="宋体"/>
          <w:sz w:val="24"/>
          <w:szCs w:val="24"/>
        </w:rPr>
      </w:pPr>
      <w:r>
        <w:rPr>
          <w:rFonts w:ascii="宋体" w:hAnsi="宋体" w:hint="eastAsia"/>
          <w:sz w:val="24"/>
          <w:szCs w:val="24"/>
        </w:rPr>
        <w:t xml:space="preserve">王 </w:t>
      </w:r>
      <w:r>
        <w:rPr>
          <w:rFonts w:ascii="宋体" w:hAnsi="宋体"/>
          <w:sz w:val="24"/>
          <w:szCs w:val="24"/>
        </w:rPr>
        <w:t xml:space="preserve"> 琴</w:t>
      </w:r>
    </w:p>
    <w:p w14:paraId="34B64F72" w14:textId="1D0CFE7A" w:rsidR="00246AA1" w:rsidRPr="00621BE7" w:rsidRDefault="00246AA1" w:rsidP="00621BE7">
      <w:pPr>
        <w:spacing w:line="500" w:lineRule="exact"/>
        <w:ind w:leftChars="150" w:left="315" w:firstLineChars="3450" w:firstLine="8312"/>
        <w:jc w:val="left"/>
        <w:rPr>
          <w:rFonts w:ascii="宋体" w:hAnsi="宋体"/>
          <w:b/>
          <w:sz w:val="24"/>
          <w:szCs w:val="24"/>
        </w:rPr>
      </w:pPr>
      <w:r w:rsidRPr="00621BE7">
        <w:rPr>
          <w:rFonts w:ascii="宋体" w:hAnsi="宋体" w:hint="eastAsia"/>
          <w:b/>
          <w:sz w:val="24"/>
          <w:szCs w:val="24"/>
        </w:rPr>
        <w:t>（</w:t>
      </w:r>
      <w:r w:rsidR="00621BE7" w:rsidRPr="00621BE7">
        <w:rPr>
          <w:rFonts w:ascii="宋体" w:hAnsi="宋体" w:hint="eastAsia"/>
          <w:b/>
          <w:sz w:val="24"/>
          <w:szCs w:val="24"/>
        </w:rPr>
        <w:t>同意</w:t>
      </w:r>
      <w:r w:rsidRPr="00621BE7">
        <w:rPr>
          <w:rFonts w:ascii="宋体" w:hAnsi="宋体" w:hint="eastAsia"/>
          <w:b/>
          <w:sz w:val="24"/>
          <w:szCs w:val="24"/>
        </w:rPr>
        <w:t>）</w:t>
      </w:r>
    </w:p>
    <w:p w14:paraId="5112AA6B" w14:textId="77777777" w:rsidR="006B0DA2" w:rsidRDefault="0002071F" w:rsidP="006B0DA2">
      <w:pPr>
        <w:spacing w:line="500" w:lineRule="exact"/>
        <w:ind w:left="360" w:hangingChars="150" w:hanging="360"/>
        <w:jc w:val="left"/>
        <w:rPr>
          <w:rFonts w:ascii="宋体" w:hAnsi="宋体"/>
          <w:sz w:val="24"/>
          <w:szCs w:val="24"/>
        </w:rPr>
      </w:pPr>
      <w:r>
        <w:rPr>
          <w:rFonts w:ascii="宋体" w:hAnsi="宋体"/>
          <w:sz w:val="24"/>
          <w:szCs w:val="24"/>
        </w:rPr>
        <w:t>3</w:t>
      </w:r>
      <w:r w:rsidR="006B0DA2">
        <w:rPr>
          <w:rFonts w:ascii="宋体" w:hAnsi="宋体" w:hint="eastAsia"/>
          <w:sz w:val="24"/>
          <w:szCs w:val="24"/>
        </w:rPr>
        <w:t>、</w:t>
      </w:r>
      <w:r w:rsidR="006B0DA2" w:rsidRPr="00507810">
        <w:rPr>
          <w:rFonts w:ascii="宋体" w:hAnsi="宋体" w:hint="eastAsia"/>
          <w:sz w:val="24"/>
          <w:szCs w:val="24"/>
        </w:rPr>
        <w:t>基于CRF-Mast cell信号通路探索疏肝健脾法治疗IBS内脏高敏感的机制研究</w:t>
      </w:r>
      <w:r w:rsidR="007B577B">
        <w:rPr>
          <w:rFonts w:ascii="宋体" w:hAnsi="宋体" w:hint="eastAsia"/>
          <w:sz w:val="24"/>
          <w:szCs w:val="24"/>
        </w:rPr>
        <w:t xml:space="preserve">  </w:t>
      </w:r>
      <w:r w:rsidR="006B0DA2">
        <w:rPr>
          <w:rFonts w:ascii="宋体" w:hAnsi="宋体" w:hint="eastAsia"/>
          <w:sz w:val="24"/>
          <w:szCs w:val="24"/>
        </w:rPr>
        <w:t>杨</w:t>
      </w:r>
      <w:r w:rsidR="006B0DA2">
        <w:rPr>
          <w:rFonts w:ascii="宋体" w:hAnsi="宋体"/>
          <w:sz w:val="24"/>
          <w:szCs w:val="24"/>
        </w:rPr>
        <w:t>小军</w:t>
      </w:r>
    </w:p>
    <w:p w14:paraId="5420BB30" w14:textId="4CA99E61" w:rsidR="00AD7825" w:rsidRPr="00621BE7" w:rsidRDefault="00AD7825" w:rsidP="00AD7825">
      <w:pPr>
        <w:spacing w:line="500" w:lineRule="exact"/>
        <w:ind w:left="360" w:hangingChars="150" w:hanging="360"/>
        <w:jc w:val="left"/>
        <w:rPr>
          <w:rFonts w:ascii="宋体" w:hAnsi="宋体" w:hint="eastAsia"/>
          <w:b/>
          <w:sz w:val="24"/>
          <w:szCs w:val="24"/>
        </w:rPr>
      </w:pPr>
      <w:r>
        <w:rPr>
          <w:rFonts w:ascii="宋体" w:hAnsi="宋体" w:hint="eastAsia"/>
          <w:sz w:val="24"/>
          <w:szCs w:val="24"/>
        </w:rPr>
        <w:t xml:space="preserve"> </w:t>
      </w:r>
      <w:r w:rsidR="00AE1868">
        <w:rPr>
          <w:rFonts w:ascii="宋体" w:hAnsi="宋体"/>
          <w:sz w:val="24"/>
          <w:szCs w:val="24"/>
        </w:rPr>
        <w:t xml:space="preserve"> </w:t>
      </w:r>
      <w:r w:rsidR="00621BE7">
        <w:rPr>
          <w:rFonts w:ascii="宋体" w:hAnsi="宋体"/>
          <w:sz w:val="24"/>
          <w:szCs w:val="24"/>
        </w:rPr>
        <w:t xml:space="preserve">                                                                     </w:t>
      </w:r>
      <w:r w:rsidR="00621BE7" w:rsidRPr="00621BE7">
        <w:rPr>
          <w:rFonts w:ascii="宋体" w:hAnsi="宋体"/>
          <w:b/>
          <w:sz w:val="24"/>
          <w:szCs w:val="24"/>
        </w:rPr>
        <w:t xml:space="preserve"> </w:t>
      </w:r>
      <w:r w:rsidR="0002071F" w:rsidRPr="00621BE7">
        <w:rPr>
          <w:rFonts w:ascii="宋体" w:hAnsi="宋体" w:hint="eastAsia"/>
          <w:b/>
          <w:sz w:val="24"/>
          <w:szCs w:val="24"/>
        </w:rPr>
        <w:t>（</w:t>
      </w:r>
      <w:r w:rsidR="00621BE7" w:rsidRPr="00621BE7">
        <w:rPr>
          <w:rFonts w:ascii="宋体" w:hAnsi="宋体" w:hint="eastAsia"/>
          <w:b/>
          <w:sz w:val="24"/>
          <w:szCs w:val="24"/>
        </w:rPr>
        <w:t>同意</w:t>
      </w:r>
      <w:r w:rsidR="0002071F" w:rsidRPr="00621BE7">
        <w:rPr>
          <w:rFonts w:ascii="宋体" w:hAnsi="宋体"/>
          <w:b/>
          <w:sz w:val="24"/>
          <w:szCs w:val="24"/>
        </w:rPr>
        <w:t>）</w:t>
      </w:r>
    </w:p>
    <w:p w14:paraId="06BA04FF" w14:textId="77777777" w:rsidR="006B0DA2" w:rsidRDefault="009D397A" w:rsidP="006B0DA2">
      <w:pPr>
        <w:spacing w:line="500" w:lineRule="exact"/>
        <w:jc w:val="left"/>
        <w:rPr>
          <w:rFonts w:ascii="宋体" w:hAnsi="宋体"/>
          <w:sz w:val="24"/>
          <w:szCs w:val="24"/>
        </w:rPr>
      </w:pPr>
      <w:r>
        <w:rPr>
          <w:rFonts w:ascii="宋体" w:hAnsi="宋体"/>
          <w:sz w:val="24"/>
          <w:szCs w:val="24"/>
        </w:rPr>
        <w:t>4</w:t>
      </w:r>
      <w:r w:rsidR="006B0DA2">
        <w:rPr>
          <w:rFonts w:ascii="宋体" w:hAnsi="宋体" w:hint="eastAsia"/>
          <w:sz w:val="24"/>
          <w:szCs w:val="24"/>
        </w:rPr>
        <w:t>、</w:t>
      </w:r>
      <w:r w:rsidR="006B0DA2" w:rsidRPr="0093588C">
        <w:rPr>
          <w:rFonts w:ascii="宋体" w:hAnsi="宋体" w:hint="eastAsia"/>
          <w:sz w:val="24"/>
          <w:szCs w:val="24"/>
        </w:rPr>
        <w:t>天然化合物柯茵对乙肝病毒转录及复制的影响</w:t>
      </w:r>
      <w:r w:rsidR="006B0DA2">
        <w:rPr>
          <w:rFonts w:ascii="宋体" w:hAnsi="宋体" w:hint="eastAsia"/>
          <w:sz w:val="24"/>
          <w:szCs w:val="24"/>
        </w:rPr>
        <w:t xml:space="preserve">                         </w:t>
      </w:r>
      <w:r w:rsidR="003D25C0">
        <w:rPr>
          <w:rFonts w:ascii="宋体" w:hAnsi="宋体"/>
          <w:sz w:val="24"/>
          <w:szCs w:val="24"/>
        </w:rPr>
        <w:t xml:space="preserve">     </w:t>
      </w:r>
      <w:r w:rsidR="006B0DA2">
        <w:rPr>
          <w:rFonts w:ascii="宋体" w:hAnsi="宋体" w:hint="eastAsia"/>
          <w:sz w:val="24"/>
          <w:szCs w:val="24"/>
        </w:rPr>
        <w:t xml:space="preserve">张 </w:t>
      </w:r>
      <w:r w:rsidR="00AD7825">
        <w:rPr>
          <w:rFonts w:ascii="宋体" w:hAnsi="宋体"/>
          <w:sz w:val="24"/>
          <w:szCs w:val="24"/>
        </w:rPr>
        <w:t xml:space="preserve"> </w:t>
      </w:r>
      <w:r w:rsidR="006B0DA2">
        <w:rPr>
          <w:rFonts w:ascii="宋体" w:hAnsi="宋体"/>
          <w:sz w:val="24"/>
          <w:szCs w:val="24"/>
        </w:rPr>
        <w:t>娟</w:t>
      </w:r>
    </w:p>
    <w:p w14:paraId="295E54F9" w14:textId="470AE4B4" w:rsidR="00AE1868" w:rsidRPr="003040EF" w:rsidRDefault="00AE1868" w:rsidP="003040EF">
      <w:pPr>
        <w:spacing w:line="500" w:lineRule="exact"/>
        <w:ind w:firstLineChars="3600" w:firstLine="8674"/>
        <w:jc w:val="left"/>
        <w:rPr>
          <w:rFonts w:ascii="宋体" w:hAnsi="宋体"/>
          <w:b/>
          <w:sz w:val="24"/>
          <w:szCs w:val="24"/>
        </w:rPr>
      </w:pPr>
      <w:r w:rsidRPr="003040EF">
        <w:rPr>
          <w:rFonts w:ascii="宋体" w:hAnsi="宋体" w:hint="eastAsia"/>
          <w:b/>
          <w:sz w:val="24"/>
          <w:szCs w:val="24"/>
        </w:rPr>
        <w:t>（</w:t>
      </w:r>
      <w:r w:rsidR="003040EF" w:rsidRPr="003040EF">
        <w:rPr>
          <w:rFonts w:ascii="宋体" w:hAnsi="宋体" w:hint="eastAsia"/>
          <w:b/>
          <w:sz w:val="24"/>
          <w:szCs w:val="24"/>
        </w:rPr>
        <w:t>同意</w:t>
      </w:r>
      <w:r w:rsidRPr="003040EF">
        <w:rPr>
          <w:rFonts w:ascii="宋体" w:hAnsi="宋体" w:hint="eastAsia"/>
          <w:b/>
          <w:sz w:val="24"/>
          <w:szCs w:val="24"/>
        </w:rPr>
        <w:t>）</w:t>
      </w:r>
    </w:p>
    <w:p w14:paraId="22EE9FFD" w14:textId="77777777" w:rsidR="00EE49A4" w:rsidRDefault="009D397A" w:rsidP="00AD7825">
      <w:pPr>
        <w:spacing w:line="500" w:lineRule="exact"/>
        <w:jc w:val="left"/>
        <w:rPr>
          <w:rFonts w:ascii="宋体" w:hAnsi="宋体"/>
          <w:sz w:val="24"/>
          <w:szCs w:val="24"/>
        </w:rPr>
      </w:pPr>
      <w:r>
        <w:rPr>
          <w:rFonts w:ascii="宋体" w:hAnsi="宋体"/>
          <w:sz w:val="24"/>
          <w:szCs w:val="24"/>
        </w:rPr>
        <w:t>5</w:t>
      </w:r>
      <w:r w:rsidR="00AD7825">
        <w:rPr>
          <w:rFonts w:ascii="宋体" w:hAnsi="宋体" w:hint="eastAsia"/>
          <w:sz w:val="24"/>
          <w:szCs w:val="24"/>
        </w:rPr>
        <w:t>、</w:t>
      </w:r>
      <w:r w:rsidR="00AD7825" w:rsidRPr="000672E4">
        <w:rPr>
          <w:rFonts w:ascii="宋体" w:hAnsi="宋体" w:hint="eastAsia"/>
          <w:sz w:val="24"/>
          <w:szCs w:val="24"/>
        </w:rPr>
        <w:t>靶向乙肝病毒表面抗原（HBsAg）的天然化合物佛手柑内酯抗病毒作用及机制研究</w:t>
      </w:r>
      <w:r w:rsidR="00AD7825">
        <w:rPr>
          <w:rFonts w:ascii="宋体" w:hAnsi="宋体" w:hint="eastAsia"/>
          <w:sz w:val="24"/>
          <w:szCs w:val="24"/>
        </w:rPr>
        <w:t xml:space="preserve"> </w:t>
      </w:r>
    </w:p>
    <w:p w14:paraId="377C63FC" w14:textId="77777777" w:rsidR="00AD7825" w:rsidRDefault="00B227A2" w:rsidP="00EE49A4">
      <w:pPr>
        <w:spacing w:line="500" w:lineRule="exact"/>
        <w:ind w:firstLineChars="3650" w:firstLine="8760"/>
        <w:jc w:val="left"/>
        <w:rPr>
          <w:rFonts w:ascii="宋体" w:hAnsi="宋体"/>
          <w:sz w:val="24"/>
          <w:szCs w:val="24"/>
        </w:rPr>
      </w:pPr>
      <w:r>
        <w:rPr>
          <w:rFonts w:ascii="宋体" w:hAnsi="宋体" w:hint="eastAsia"/>
          <w:sz w:val="24"/>
          <w:szCs w:val="24"/>
        </w:rPr>
        <w:t>任</w:t>
      </w:r>
      <w:r w:rsidR="00EE49A4">
        <w:rPr>
          <w:rFonts w:ascii="宋体" w:hAnsi="宋体" w:hint="eastAsia"/>
          <w:sz w:val="24"/>
          <w:szCs w:val="24"/>
        </w:rPr>
        <w:t xml:space="preserve"> </w:t>
      </w:r>
      <w:r>
        <w:rPr>
          <w:rFonts w:ascii="宋体" w:hAnsi="宋体" w:hint="eastAsia"/>
          <w:sz w:val="24"/>
          <w:szCs w:val="24"/>
        </w:rPr>
        <w:t xml:space="preserve"> </w:t>
      </w:r>
      <w:r>
        <w:rPr>
          <w:rFonts w:ascii="宋体" w:hAnsi="宋体"/>
          <w:sz w:val="24"/>
          <w:szCs w:val="24"/>
        </w:rPr>
        <w:t>放</w:t>
      </w:r>
    </w:p>
    <w:p w14:paraId="3A14816E" w14:textId="69CEF8B0" w:rsidR="00AD7825" w:rsidRPr="003040EF" w:rsidRDefault="00AE1868" w:rsidP="00AE1868">
      <w:pPr>
        <w:spacing w:line="500" w:lineRule="exact"/>
        <w:jc w:val="left"/>
        <w:rPr>
          <w:rFonts w:ascii="宋体" w:hAnsi="宋体" w:hint="eastAsia"/>
          <w:b/>
          <w:sz w:val="24"/>
          <w:szCs w:val="24"/>
        </w:rPr>
      </w:pPr>
      <w:r>
        <w:rPr>
          <w:rFonts w:ascii="宋体" w:hAnsi="宋体" w:hint="eastAsia"/>
          <w:sz w:val="24"/>
          <w:szCs w:val="24"/>
        </w:rPr>
        <w:t xml:space="preserve"> </w:t>
      </w:r>
      <w:r w:rsidR="003040EF">
        <w:rPr>
          <w:rFonts w:ascii="宋体" w:hAnsi="宋体"/>
          <w:sz w:val="24"/>
          <w:szCs w:val="24"/>
        </w:rPr>
        <w:t xml:space="preserve">                                                            </w:t>
      </w:r>
      <w:r w:rsidR="0002071F">
        <w:rPr>
          <w:rFonts w:ascii="宋体" w:hAnsi="宋体" w:hint="eastAsia"/>
          <w:sz w:val="24"/>
          <w:szCs w:val="24"/>
        </w:rPr>
        <w:t xml:space="preserve"> </w:t>
      </w:r>
      <w:r w:rsidR="003040EF" w:rsidRPr="003040EF">
        <w:rPr>
          <w:rFonts w:ascii="宋体" w:hAnsi="宋体" w:hint="eastAsia"/>
          <w:b/>
          <w:sz w:val="24"/>
          <w:szCs w:val="24"/>
        </w:rPr>
        <w:t xml:space="preserve"> </w:t>
      </w:r>
      <w:r w:rsidR="00686508">
        <w:rPr>
          <w:rFonts w:ascii="宋体" w:hAnsi="宋体"/>
          <w:b/>
          <w:sz w:val="24"/>
          <w:szCs w:val="24"/>
        </w:rPr>
        <w:t xml:space="preserve">  </w:t>
      </w:r>
      <w:r w:rsidR="006F5A85">
        <w:rPr>
          <w:rFonts w:ascii="宋体" w:hAnsi="宋体"/>
          <w:b/>
          <w:sz w:val="24"/>
          <w:szCs w:val="24"/>
        </w:rPr>
        <w:t xml:space="preserve">    </w:t>
      </w:r>
      <w:r w:rsidR="00686508">
        <w:rPr>
          <w:rFonts w:ascii="宋体" w:hAnsi="宋体"/>
          <w:b/>
          <w:sz w:val="24"/>
          <w:szCs w:val="24"/>
        </w:rPr>
        <w:t xml:space="preserve"> </w:t>
      </w:r>
      <w:r w:rsidR="003040EF" w:rsidRPr="003040EF">
        <w:rPr>
          <w:rFonts w:ascii="宋体" w:hAnsi="宋体" w:hint="eastAsia"/>
          <w:b/>
          <w:sz w:val="24"/>
          <w:szCs w:val="24"/>
        </w:rPr>
        <w:t>（</w:t>
      </w:r>
      <w:r w:rsidR="006F5A85">
        <w:rPr>
          <w:rFonts w:ascii="宋体" w:hAnsi="宋体" w:hint="eastAsia"/>
          <w:b/>
          <w:sz w:val="24"/>
          <w:szCs w:val="24"/>
        </w:rPr>
        <w:t>不同</w:t>
      </w:r>
      <w:r w:rsidR="006F5A85">
        <w:rPr>
          <w:rFonts w:ascii="宋体" w:hAnsi="宋体"/>
          <w:b/>
          <w:sz w:val="24"/>
          <w:szCs w:val="24"/>
        </w:rPr>
        <w:t>意</w:t>
      </w:r>
      <w:r w:rsidR="003040EF" w:rsidRPr="003040EF">
        <w:rPr>
          <w:rFonts w:ascii="宋体" w:hAnsi="宋体"/>
          <w:b/>
          <w:sz w:val="24"/>
          <w:szCs w:val="24"/>
        </w:rPr>
        <w:t>）</w:t>
      </w:r>
    </w:p>
    <w:p w14:paraId="3FB62C5B" w14:textId="77777777" w:rsidR="00F2294A" w:rsidRDefault="00EE49A4" w:rsidP="00162994">
      <w:pPr>
        <w:spacing w:line="500" w:lineRule="exact"/>
        <w:ind w:left="360" w:hangingChars="150" w:hanging="360"/>
        <w:jc w:val="left"/>
        <w:rPr>
          <w:rFonts w:ascii="宋体" w:hAnsi="宋体"/>
          <w:sz w:val="24"/>
          <w:szCs w:val="24"/>
        </w:rPr>
      </w:pPr>
      <w:r>
        <w:rPr>
          <w:rFonts w:ascii="宋体" w:hAnsi="宋体"/>
          <w:sz w:val="24"/>
          <w:szCs w:val="24"/>
        </w:rPr>
        <w:t>6</w:t>
      </w:r>
      <w:r w:rsidR="00F2294A">
        <w:rPr>
          <w:rFonts w:ascii="宋体" w:hAnsi="宋体" w:hint="eastAsia"/>
          <w:sz w:val="24"/>
          <w:szCs w:val="24"/>
        </w:rPr>
        <w:t>、</w:t>
      </w:r>
      <w:r w:rsidR="00AF5151" w:rsidRPr="00AF5151">
        <w:rPr>
          <w:rFonts w:ascii="宋体" w:hAnsi="宋体" w:hint="eastAsia"/>
          <w:sz w:val="24"/>
          <w:szCs w:val="24"/>
        </w:rPr>
        <w:t>雷公藤红素对于急性胃黏膜损伤的影响及可能机制研究</w:t>
      </w:r>
      <w:r w:rsidR="003E3C33">
        <w:rPr>
          <w:rFonts w:ascii="宋体" w:hAnsi="宋体" w:hint="eastAsia"/>
          <w:sz w:val="24"/>
          <w:szCs w:val="24"/>
        </w:rPr>
        <w:t xml:space="preserve">              </w:t>
      </w:r>
      <w:r w:rsidR="0093588C">
        <w:rPr>
          <w:rFonts w:ascii="宋体" w:hAnsi="宋体" w:hint="eastAsia"/>
          <w:sz w:val="24"/>
          <w:szCs w:val="24"/>
        </w:rPr>
        <w:t xml:space="preserve">      </w:t>
      </w:r>
      <w:r w:rsidR="007B577B">
        <w:rPr>
          <w:rFonts w:ascii="宋体" w:hAnsi="宋体"/>
          <w:sz w:val="24"/>
          <w:szCs w:val="24"/>
        </w:rPr>
        <w:t xml:space="preserve">  </w:t>
      </w:r>
      <w:r w:rsidR="00AF5151">
        <w:rPr>
          <w:rFonts w:ascii="宋体" w:hAnsi="宋体" w:hint="eastAsia"/>
          <w:sz w:val="24"/>
          <w:szCs w:val="24"/>
        </w:rPr>
        <w:t>周红</w:t>
      </w:r>
      <w:r w:rsidR="00AF5151">
        <w:rPr>
          <w:rFonts w:ascii="宋体" w:hAnsi="宋体"/>
          <w:sz w:val="24"/>
          <w:szCs w:val="24"/>
        </w:rPr>
        <w:t>艳</w:t>
      </w:r>
    </w:p>
    <w:p w14:paraId="4AD07F44" w14:textId="1978A724" w:rsidR="00E61A0D" w:rsidRPr="003040EF" w:rsidRDefault="00C06955" w:rsidP="003040EF">
      <w:pPr>
        <w:spacing w:line="500" w:lineRule="exact"/>
        <w:ind w:leftChars="150" w:left="315" w:firstLineChars="3150" w:firstLine="7590"/>
        <w:jc w:val="left"/>
        <w:rPr>
          <w:rFonts w:ascii="宋体" w:hAnsi="宋体"/>
          <w:b/>
          <w:sz w:val="24"/>
          <w:szCs w:val="24"/>
        </w:rPr>
      </w:pPr>
      <w:r w:rsidRPr="003040EF">
        <w:rPr>
          <w:rFonts w:ascii="宋体" w:hAnsi="宋体" w:hint="eastAsia"/>
          <w:b/>
          <w:sz w:val="24"/>
          <w:szCs w:val="24"/>
        </w:rPr>
        <w:t>（</w:t>
      </w:r>
      <w:r w:rsidR="003040EF" w:rsidRPr="003040EF">
        <w:rPr>
          <w:rFonts w:ascii="宋体" w:hAnsi="宋体" w:hint="eastAsia"/>
          <w:b/>
          <w:sz w:val="24"/>
          <w:szCs w:val="24"/>
        </w:rPr>
        <w:t>修改后</w:t>
      </w:r>
      <w:r w:rsidR="003040EF" w:rsidRPr="003040EF">
        <w:rPr>
          <w:rFonts w:ascii="宋体" w:hAnsi="宋体"/>
          <w:b/>
          <w:sz w:val="24"/>
          <w:szCs w:val="24"/>
        </w:rPr>
        <w:t>同意</w:t>
      </w:r>
      <w:r w:rsidRPr="003040EF">
        <w:rPr>
          <w:rFonts w:ascii="宋体" w:hAnsi="宋体" w:hint="eastAsia"/>
          <w:b/>
          <w:sz w:val="24"/>
          <w:szCs w:val="24"/>
        </w:rPr>
        <w:t>）</w:t>
      </w:r>
    </w:p>
    <w:p w14:paraId="3BAF363C" w14:textId="77777777" w:rsidR="00D62495" w:rsidRDefault="00D62495" w:rsidP="00D62495">
      <w:pPr>
        <w:spacing w:line="500" w:lineRule="exact"/>
        <w:jc w:val="left"/>
        <w:rPr>
          <w:rFonts w:ascii="宋体" w:hAnsi="宋体"/>
          <w:sz w:val="24"/>
          <w:szCs w:val="24"/>
        </w:rPr>
      </w:pPr>
      <w:r w:rsidRPr="00E95CBC">
        <w:rPr>
          <w:rFonts w:ascii="宋体" w:hAnsi="宋体"/>
          <w:sz w:val="24"/>
          <w:szCs w:val="24"/>
        </w:rPr>
        <w:lastRenderedPageBreak/>
        <w:t>7</w:t>
      </w:r>
      <w:r w:rsidRPr="00E95CBC">
        <w:rPr>
          <w:rFonts w:ascii="宋体" w:hAnsi="宋体" w:hint="eastAsia"/>
          <w:sz w:val="24"/>
          <w:szCs w:val="24"/>
        </w:rPr>
        <w:t>、</w:t>
      </w:r>
      <w:r w:rsidRPr="00D62495">
        <w:rPr>
          <w:rFonts w:ascii="宋体" w:hAnsi="宋体" w:hint="eastAsia"/>
          <w:sz w:val="24"/>
          <w:szCs w:val="24"/>
        </w:rPr>
        <w:t>基于AKT-FOXO1通路抑制角蛋白6/16/17研究银屑灵治疗银屑病机制</w:t>
      </w:r>
      <w:r w:rsidR="007B577B">
        <w:rPr>
          <w:rFonts w:ascii="宋体" w:hAnsi="宋体" w:hint="eastAsia"/>
          <w:sz w:val="24"/>
          <w:szCs w:val="24"/>
        </w:rPr>
        <w:t xml:space="preserve">          </w:t>
      </w:r>
      <w:r>
        <w:rPr>
          <w:rFonts w:ascii="宋体" w:hAnsi="宋体" w:hint="eastAsia"/>
          <w:sz w:val="24"/>
          <w:szCs w:val="24"/>
        </w:rPr>
        <w:t>张</w:t>
      </w:r>
      <w:r>
        <w:rPr>
          <w:rFonts w:ascii="宋体" w:hAnsi="宋体"/>
          <w:sz w:val="24"/>
          <w:szCs w:val="24"/>
        </w:rPr>
        <w:t>金卫</w:t>
      </w:r>
    </w:p>
    <w:p w14:paraId="4BC0702A" w14:textId="7BDF7F94" w:rsidR="00E61A0D" w:rsidRPr="003040EF" w:rsidRDefault="00E61A0D" w:rsidP="000672E4">
      <w:pPr>
        <w:spacing w:line="500" w:lineRule="exact"/>
        <w:ind w:left="480" w:hangingChars="200" w:hanging="480"/>
        <w:jc w:val="left"/>
        <w:rPr>
          <w:rFonts w:ascii="宋体" w:hAnsi="宋体"/>
          <w:b/>
          <w:sz w:val="24"/>
          <w:szCs w:val="24"/>
        </w:rPr>
      </w:pPr>
      <w:r>
        <w:rPr>
          <w:rFonts w:ascii="宋体" w:hAnsi="宋体" w:hint="eastAsia"/>
          <w:sz w:val="24"/>
          <w:szCs w:val="24"/>
        </w:rPr>
        <w:t xml:space="preserve"> </w:t>
      </w:r>
      <w:r w:rsidR="003040EF">
        <w:rPr>
          <w:rFonts w:ascii="宋体" w:hAnsi="宋体"/>
          <w:sz w:val="24"/>
          <w:szCs w:val="24"/>
        </w:rPr>
        <w:t xml:space="preserve">                                                </w:t>
      </w:r>
      <w:r>
        <w:rPr>
          <w:rFonts w:ascii="宋体" w:hAnsi="宋体"/>
          <w:sz w:val="24"/>
          <w:szCs w:val="24"/>
        </w:rPr>
        <w:t xml:space="preserve"> </w:t>
      </w:r>
      <w:r w:rsidR="003040EF">
        <w:rPr>
          <w:rFonts w:ascii="宋体" w:hAnsi="宋体"/>
          <w:sz w:val="24"/>
          <w:szCs w:val="24"/>
        </w:rPr>
        <w:t xml:space="preserve">                </w:t>
      </w:r>
      <w:r w:rsidRPr="003040EF">
        <w:rPr>
          <w:rFonts w:ascii="宋体" w:hAnsi="宋体" w:hint="eastAsia"/>
          <w:b/>
          <w:sz w:val="24"/>
          <w:szCs w:val="24"/>
        </w:rPr>
        <w:t>（</w:t>
      </w:r>
      <w:r w:rsidR="003040EF" w:rsidRPr="003040EF">
        <w:rPr>
          <w:rFonts w:ascii="宋体" w:hAnsi="宋体" w:hint="eastAsia"/>
          <w:b/>
          <w:sz w:val="24"/>
          <w:szCs w:val="24"/>
        </w:rPr>
        <w:t>修改后</w:t>
      </w:r>
      <w:r w:rsidR="003040EF" w:rsidRPr="003040EF">
        <w:rPr>
          <w:rFonts w:ascii="宋体" w:hAnsi="宋体"/>
          <w:b/>
          <w:sz w:val="24"/>
          <w:szCs w:val="24"/>
        </w:rPr>
        <w:t>同意</w:t>
      </w:r>
      <w:r w:rsidRPr="003040EF">
        <w:rPr>
          <w:rFonts w:ascii="宋体" w:hAnsi="宋体" w:hint="eastAsia"/>
          <w:b/>
          <w:sz w:val="24"/>
          <w:szCs w:val="24"/>
        </w:rPr>
        <w:t>）</w:t>
      </w:r>
    </w:p>
    <w:p w14:paraId="309BE954" w14:textId="77777777" w:rsidR="00730AD9" w:rsidRDefault="00E61A0D" w:rsidP="00E61A0D">
      <w:pPr>
        <w:spacing w:line="500" w:lineRule="exact"/>
        <w:ind w:left="480" w:hangingChars="200" w:hanging="480"/>
        <w:jc w:val="left"/>
        <w:rPr>
          <w:rFonts w:ascii="宋体" w:hAnsi="宋体"/>
          <w:sz w:val="24"/>
          <w:szCs w:val="24"/>
        </w:rPr>
      </w:pPr>
      <w:r>
        <w:rPr>
          <w:rFonts w:ascii="宋体" w:hAnsi="宋体" w:hint="eastAsia"/>
          <w:sz w:val="24"/>
          <w:szCs w:val="24"/>
        </w:rPr>
        <w:t>8、</w:t>
      </w:r>
      <w:r w:rsidR="008A180F" w:rsidRPr="008A180F">
        <w:rPr>
          <w:rFonts w:ascii="宋体" w:hAnsi="宋体" w:hint="eastAsia"/>
          <w:sz w:val="24"/>
          <w:szCs w:val="24"/>
        </w:rPr>
        <w:t>基于“脑-肠轴”理论探讨菖郁导痰汤治疗抑郁症的作用机制研究</w:t>
      </w:r>
      <w:r w:rsidR="007B577B">
        <w:rPr>
          <w:rFonts w:ascii="宋体" w:hAnsi="宋体" w:hint="eastAsia"/>
          <w:sz w:val="24"/>
          <w:szCs w:val="24"/>
        </w:rPr>
        <w:t xml:space="preserve">             </w:t>
      </w:r>
      <w:r w:rsidR="008A180F" w:rsidRPr="008A180F">
        <w:rPr>
          <w:rFonts w:ascii="宋体" w:hAnsi="宋体" w:hint="eastAsia"/>
          <w:sz w:val="24"/>
          <w:szCs w:val="24"/>
        </w:rPr>
        <w:t>闫俊峰</w:t>
      </w:r>
      <w:r w:rsidR="002976FE">
        <w:rPr>
          <w:rFonts w:ascii="宋体" w:hAnsi="宋体"/>
          <w:sz w:val="24"/>
          <w:szCs w:val="24"/>
        </w:rPr>
        <w:t xml:space="preserve">                  </w:t>
      </w:r>
      <w:r w:rsidR="00712C85">
        <w:rPr>
          <w:rFonts w:ascii="宋体" w:hAnsi="宋体"/>
          <w:sz w:val="24"/>
          <w:szCs w:val="24"/>
        </w:rPr>
        <w:t xml:space="preserve">                             </w:t>
      </w:r>
      <w:r w:rsidR="00730AD9">
        <w:rPr>
          <w:rFonts w:ascii="宋体" w:hAnsi="宋体"/>
          <w:sz w:val="24"/>
          <w:szCs w:val="24"/>
        </w:rPr>
        <w:t xml:space="preserve">                      </w:t>
      </w:r>
    </w:p>
    <w:p w14:paraId="68530ED5" w14:textId="729799DC" w:rsidR="00FD4A49" w:rsidRPr="003040EF" w:rsidRDefault="00730AD9" w:rsidP="003040EF">
      <w:pPr>
        <w:spacing w:line="500" w:lineRule="exact"/>
        <w:ind w:firstLineChars="3300" w:firstLine="7951"/>
        <w:jc w:val="left"/>
        <w:rPr>
          <w:rFonts w:ascii="宋体" w:hAnsi="宋体"/>
          <w:b/>
          <w:sz w:val="24"/>
          <w:szCs w:val="24"/>
        </w:rPr>
      </w:pPr>
      <w:r w:rsidRPr="003040EF">
        <w:rPr>
          <w:rFonts w:ascii="宋体" w:hAnsi="宋体" w:hint="eastAsia"/>
          <w:b/>
          <w:sz w:val="24"/>
          <w:szCs w:val="24"/>
        </w:rPr>
        <w:t>（</w:t>
      </w:r>
      <w:r w:rsidR="003040EF" w:rsidRPr="003040EF">
        <w:rPr>
          <w:rFonts w:ascii="宋体" w:hAnsi="宋体" w:hint="eastAsia"/>
          <w:b/>
          <w:sz w:val="24"/>
          <w:szCs w:val="24"/>
        </w:rPr>
        <w:t>修改后</w:t>
      </w:r>
      <w:r w:rsidR="003040EF" w:rsidRPr="003040EF">
        <w:rPr>
          <w:rFonts w:ascii="宋体" w:hAnsi="宋体"/>
          <w:b/>
          <w:sz w:val="24"/>
          <w:szCs w:val="24"/>
        </w:rPr>
        <w:t>同意</w:t>
      </w:r>
      <w:r w:rsidRPr="003040EF">
        <w:rPr>
          <w:rFonts w:ascii="宋体" w:hAnsi="宋体" w:hint="eastAsia"/>
          <w:b/>
          <w:sz w:val="24"/>
          <w:szCs w:val="24"/>
        </w:rPr>
        <w:t>）</w:t>
      </w:r>
    </w:p>
    <w:p w14:paraId="556D00FB" w14:textId="77777777" w:rsidR="00021C0E" w:rsidRDefault="00021C0E" w:rsidP="00162994">
      <w:pPr>
        <w:spacing w:line="500" w:lineRule="exact"/>
        <w:ind w:left="480" w:hangingChars="200" w:hanging="480"/>
        <w:jc w:val="left"/>
        <w:rPr>
          <w:rFonts w:ascii="宋体" w:hAnsi="宋体"/>
          <w:sz w:val="24"/>
          <w:szCs w:val="24"/>
        </w:rPr>
      </w:pPr>
      <w:r>
        <w:rPr>
          <w:rFonts w:ascii="宋体" w:hAnsi="宋体" w:hint="eastAsia"/>
          <w:sz w:val="24"/>
          <w:szCs w:val="24"/>
        </w:rPr>
        <w:t>9</w:t>
      </w:r>
      <w:r w:rsidR="002A38E0">
        <w:rPr>
          <w:rFonts w:ascii="宋体" w:hAnsi="宋体" w:hint="eastAsia"/>
          <w:sz w:val="24"/>
          <w:szCs w:val="24"/>
        </w:rPr>
        <w:t>、</w:t>
      </w:r>
      <w:r w:rsidR="00E61A0D" w:rsidRPr="00E61A0D">
        <w:rPr>
          <w:rFonts w:ascii="宋体" w:hAnsi="宋体" w:hint="eastAsia"/>
          <w:sz w:val="24"/>
          <w:szCs w:val="24"/>
        </w:rPr>
        <w:t>基于量子点标记技术对丙型肝炎早期感染高灵敏快速检测研究</w:t>
      </w:r>
      <w:r w:rsidR="007B577B">
        <w:rPr>
          <w:rFonts w:ascii="宋体" w:hAnsi="宋体" w:hint="eastAsia"/>
          <w:sz w:val="24"/>
          <w:szCs w:val="24"/>
        </w:rPr>
        <w:t xml:space="preserve">                </w:t>
      </w:r>
      <w:r w:rsidR="00E61A0D">
        <w:rPr>
          <w:rFonts w:ascii="宋体" w:hAnsi="宋体" w:hint="eastAsia"/>
          <w:sz w:val="24"/>
          <w:szCs w:val="24"/>
        </w:rPr>
        <w:t>袁</w:t>
      </w:r>
      <w:r w:rsidR="00E61A0D">
        <w:rPr>
          <w:rFonts w:ascii="宋体" w:hAnsi="宋体"/>
          <w:sz w:val="24"/>
          <w:szCs w:val="24"/>
        </w:rPr>
        <w:t>作为</w:t>
      </w:r>
    </w:p>
    <w:p w14:paraId="51CB83D6" w14:textId="23854A7A" w:rsidR="00D35925" w:rsidRPr="003040EF" w:rsidRDefault="00D35925" w:rsidP="00162994">
      <w:pPr>
        <w:spacing w:line="500" w:lineRule="exact"/>
        <w:ind w:left="480" w:hangingChars="200" w:hanging="480"/>
        <w:jc w:val="left"/>
        <w:rPr>
          <w:rFonts w:ascii="宋体" w:hAnsi="宋体"/>
          <w:b/>
          <w:sz w:val="24"/>
          <w:szCs w:val="24"/>
        </w:rPr>
      </w:pPr>
      <w:r>
        <w:rPr>
          <w:rFonts w:ascii="宋体" w:hAnsi="宋体"/>
          <w:sz w:val="24"/>
          <w:szCs w:val="24"/>
        </w:rPr>
        <w:t xml:space="preserve">  </w:t>
      </w:r>
      <w:r w:rsidR="003040EF">
        <w:rPr>
          <w:rFonts w:ascii="宋体" w:hAnsi="宋体"/>
          <w:sz w:val="24"/>
          <w:szCs w:val="24"/>
        </w:rPr>
        <w:t xml:space="preserve">                                                                </w:t>
      </w:r>
      <w:r w:rsidRPr="003040EF">
        <w:rPr>
          <w:rFonts w:ascii="宋体" w:hAnsi="宋体" w:hint="eastAsia"/>
          <w:b/>
          <w:sz w:val="24"/>
          <w:szCs w:val="24"/>
        </w:rPr>
        <w:t>（</w:t>
      </w:r>
      <w:r w:rsidR="003040EF" w:rsidRPr="003040EF">
        <w:rPr>
          <w:rFonts w:ascii="宋体" w:hAnsi="宋体" w:hint="eastAsia"/>
          <w:b/>
          <w:sz w:val="24"/>
          <w:szCs w:val="24"/>
        </w:rPr>
        <w:t>修改后</w:t>
      </w:r>
      <w:r w:rsidR="003040EF" w:rsidRPr="003040EF">
        <w:rPr>
          <w:rFonts w:ascii="宋体" w:hAnsi="宋体"/>
          <w:b/>
          <w:sz w:val="24"/>
          <w:szCs w:val="24"/>
        </w:rPr>
        <w:t>同意</w:t>
      </w:r>
      <w:r w:rsidRPr="003040EF">
        <w:rPr>
          <w:rFonts w:ascii="宋体" w:hAnsi="宋体" w:hint="eastAsia"/>
          <w:b/>
          <w:sz w:val="24"/>
          <w:szCs w:val="24"/>
        </w:rPr>
        <w:t>）</w:t>
      </w:r>
    </w:p>
    <w:p w14:paraId="078D7CBE" w14:textId="77777777" w:rsidR="00F61339" w:rsidRDefault="00F61339" w:rsidP="00162994">
      <w:pPr>
        <w:spacing w:line="500" w:lineRule="exact"/>
        <w:ind w:left="480" w:hangingChars="200" w:hanging="480"/>
        <w:jc w:val="left"/>
        <w:rPr>
          <w:rFonts w:ascii="宋体" w:hAnsi="宋体"/>
          <w:sz w:val="24"/>
          <w:szCs w:val="24"/>
        </w:rPr>
      </w:pPr>
      <w:r>
        <w:rPr>
          <w:rFonts w:ascii="宋体" w:hAnsi="宋体" w:hint="eastAsia"/>
          <w:sz w:val="24"/>
          <w:szCs w:val="24"/>
        </w:rPr>
        <w:t>10、</w:t>
      </w:r>
      <w:r w:rsidR="00BA6A40" w:rsidRPr="00BA6A40">
        <w:rPr>
          <w:rFonts w:ascii="宋体" w:hAnsi="宋体" w:hint="eastAsia"/>
          <w:sz w:val="24"/>
          <w:szCs w:val="24"/>
        </w:rPr>
        <w:t>基于Hippo/YAP信号通路探讨补肾活血方抑制子宫内膜纤维化的机制研究</w:t>
      </w:r>
      <w:r w:rsidR="007B577B">
        <w:rPr>
          <w:rFonts w:ascii="宋体" w:hAnsi="宋体" w:hint="eastAsia"/>
          <w:sz w:val="24"/>
          <w:szCs w:val="24"/>
        </w:rPr>
        <w:t xml:space="preserve">     </w:t>
      </w:r>
      <w:r w:rsidR="00BA6A40">
        <w:rPr>
          <w:rFonts w:ascii="宋体" w:hAnsi="宋体" w:hint="eastAsia"/>
          <w:sz w:val="24"/>
          <w:szCs w:val="24"/>
        </w:rPr>
        <w:t>胡</w:t>
      </w:r>
      <w:r w:rsidR="00BA6A40">
        <w:rPr>
          <w:rFonts w:ascii="宋体" w:hAnsi="宋体"/>
          <w:sz w:val="24"/>
          <w:szCs w:val="24"/>
        </w:rPr>
        <w:t>仁智</w:t>
      </w:r>
    </w:p>
    <w:p w14:paraId="59F729E3" w14:textId="0EF9E80D" w:rsidR="003B5FC2" w:rsidRPr="003040EF" w:rsidRDefault="003B5FC2" w:rsidP="00162994">
      <w:pPr>
        <w:spacing w:line="500" w:lineRule="exact"/>
        <w:ind w:left="480" w:hangingChars="200" w:hanging="480"/>
        <w:jc w:val="left"/>
        <w:rPr>
          <w:rFonts w:ascii="宋体" w:hAnsi="宋体"/>
          <w:b/>
          <w:sz w:val="24"/>
          <w:szCs w:val="24"/>
        </w:rPr>
      </w:pPr>
      <w:r>
        <w:rPr>
          <w:rFonts w:ascii="宋体" w:hAnsi="宋体"/>
          <w:sz w:val="24"/>
          <w:szCs w:val="24"/>
        </w:rPr>
        <w:t xml:space="preserve">  </w:t>
      </w:r>
      <w:r w:rsidR="002D7E42">
        <w:rPr>
          <w:rFonts w:ascii="宋体" w:hAnsi="宋体"/>
          <w:sz w:val="24"/>
          <w:szCs w:val="24"/>
        </w:rPr>
        <w:t xml:space="preserve"> </w:t>
      </w:r>
      <w:r w:rsidR="003040EF">
        <w:rPr>
          <w:rFonts w:ascii="宋体" w:hAnsi="宋体"/>
          <w:sz w:val="24"/>
          <w:szCs w:val="24"/>
        </w:rPr>
        <w:t xml:space="preserve">                                                               </w:t>
      </w:r>
      <w:r w:rsidRPr="003040EF">
        <w:rPr>
          <w:rFonts w:ascii="宋体" w:hAnsi="宋体" w:hint="eastAsia"/>
          <w:b/>
          <w:sz w:val="24"/>
          <w:szCs w:val="24"/>
        </w:rPr>
        <w:t>（</w:t>
      </w:r>
      <w:r w:rsidR="003040EF" w:rsidRPr="003040EF">
        <w:rPr>
          <w:rFonts w:ascii="宋体" w:hAnsi="宋体" w:hint="eastAsia"/>
          <w:b/>
          <w:sz w:val="24"/>
          <w:szCs w:val="24"/>
        </w:rPr>
        <w:t>修改后</w:t>
      </w:r>
      <w:r w:rsidR="003040EF" w:rsidRPr="003040EF">
        <w:rPr>
          <w:rFonts w:ascii="宋体" w:hAnsi="宋体"/>
          <w:b/>
          <w:sz w:val="24"/>
          <w:szCs w:val="24"/>
        </w:rPr>
        <w:t>同意</w:t>
      </w:r>
      <w:r w:rsidRPr="003040EF">
        <w:rPr>
          <w:rFonts w:ascii="宋体" w:hAnsi="宋体"/>
          <w:b/>
          <w:sz w:val="24"/>
          <w:szCs w:val="24"/>
        </w:rPr>
        <w:t>）</w:t>
      </w:r>
    </w:p>
    <w:p w14:paraId="4A4F933E" w14:textId="36BEA296" w:rsidR="002C16AE" w:rsidRDefault="002C16AE" w:rsidP="00162994">
      <w:pPr>
        <w:spacing w:line="500" w:lineRule="exact"/>
        <w:ind w:left="480" w:hangingChars="200" w:hanging="480"/>
        <w:jc w:val="left"/>
        <w:rPr>
          <w:rFonts w:ascii="宋体" w:hAnsi="宋体"/>
          <w:sz w:val="24"/>
          <w:szCs w:val="24"/>
        </w:rPr>
      </w:pPr>
      <w:r>
        <w:rPr>
          <w:rFonts w:ascii="宋体" w:hAnsi="宋体" w:hint="eastAsia"/>
          <w:sz w:val="24"/>
          <w:szCs w:val="24"/>
        </w:rPr>
        <w:t>1</w:t>
      </w:r>
      <w:r>
        <w:rPr>
          <w:rFonts w:ascii="宋体" w:hAnsi="宋体"/>
          <w:sz w:val="24"/>
          <w:szCs w:val="24"/>
        </w:rPr>
        <w:t>1</w:t>
      </w:r>
      <w:r>
        <w:rPr>
          <w:rFonts w:ascii="宋体" w:hAnsi="宋体" w:hint="eastAsia"/>
          <w:sz w:val="24"/>
          <w:szCs w:val="24"/>
        </w:rPr>
        <w:t>、</w:t>
      </w:r>
      <w:r w:rsidRPr="002C16AE">
        <w:rPr>
          <w:rFonts w:ascii="宋体" w:hAnsi="宋体" w:hint="eastAsia"/>
          <w:sz w:val="24"/>
          <w:szCs w:val="24"/>
        </w:rPr>
        <w:t>补阳还五汤对缺血性脑卒中的作用机制研究</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舒建中</w:t>
      </w:r>
    </w:p>
    <w:p w14:paraId="6BD33BA3" w14:textId="05C93494" w:rsidR="00686508" w:rsidRDefault="00686508" w:rsidP="00162994">
      <w:pPr>
        <w:spacing w:line="500" w:lineRule="exact"/>
        <w:ind w:left="480" w:hangingChars="200" w:hanging="480"/>
        <w:jc w:val="left"/>
        <w:rPr>
          <w:rFonts w:ascii="宋体" w:hAnsi="宋体"/>
          <w:b/>
          <w:sz w:val="24"/>
          <w:szCs w:val="24"/>
        </w:rPr>
      </w:pPr>
      <w:r>
        <w:rPr>
          <w:rFonts w:ascii="宋体" w:hAnsi="宋体"/>
          <w:sz w:val="24"/>
          <w:szCs w:val="24"/>
        </w:rPr>
        <w:t xml:space="preserve">                                                                  </w:t>
      </w:r>
      <w:r w:rsidRPr="003040EF">
        <w:rPr>
          <w:rFonts w:ascii="宋体" w:hAnsi="宋体" w:hint="eastAsia"/>
          <w:b/>
          <w:sz w:val="24"/>
          <w:szCs w:val="24"/>
        </w:rPr>
        <w:t>（修改后</w:t>
      </w:r>
      <w:r w:rsidRPr="003040EF">
        <w:rPr>
          <w:rFonts w:ascii="宋体" w:hAnsi="宋体"/>
          <w:b/>
          <w:sz w:val="24"/>
          <w:szCs w:val="24"/>
        </w:rPr>
        <w:t>同意）</w:t>
      </w:r>
    </w:p>
    <w:p w14:paraId="5D8ECD7C" w14:textId="755227F1" w:rsidR="001E0262" w:rsidRDefault="001E0262" w:rsidP="00162994">
      <w:pPr>
        <w:spacing w:line="500" w:lineRule="exact"/>
        <w:ind w:left="480" w:hangingChars="200" w:hanging="480"/>
        <w:jc w:val="left"/>
        <w:rPr>
          <w:rFonts w:ascii="宋体" w:hAnsi="宋体"/>
          <w:sz w:val="24"/>
          <w:szCs w:val="24"/>
        </w:rPr>
      </w:pPr>
      <w:r>
        <w:rPr>
          <w:rFonts w:ascii="宋体" w:hAnsi="宋体" w:hint="eastAsia"/>
          <w:sz w:val="24"/>
          <w:szCs w:val="24"/>
        </w:rPr>
        <w:t>1</w:t>
      </w:r>
      <w:r>
        <w:rPr>
          <w:rFonts w:ascii="宋体" w:hAnsi="宋体"/>
          <w:sz w:val="24"/>
          <w:szCs w:val="24"/>
        </w:rPr>
        <w:t>2</w:t>
      </w:r>
      <w:r>
        <w:rPr>
          <w:rFonts w:ascii="宋体" w:hAnsi="宋体" w:hint="eastAsia"/>
          <w:sz w:val="24"/>
          <w:szCs w:val="24"/>
        </w:rPr>
        <w:t>、</w:t>
      </w:r>
      <w:r w:rsidR="00D16862" w:rsidRPr="00D16862">
        <w:rPr>
          <w:rFonts w:ascii="宋体" w:hAnsi="宋体" w:hint="eastAsia"/>
          <w:sz w:val="24"/>
          <w:szCs w:val="24"/>
        </w:rPr>
        <w:t>基于PPARγ-NLRP3通路解析甘草黄酮类成分调控幼稚型CD4+细胞分化治疗AD的机制研究</w:t>
      </w:r>
      <w:r w:rsidR="00D16862">
        <w:rPr>
          <w:rFonts w:ascii="宋体" w:hAnsi="宋体" w:hint="eastAsia"/>
          <w:sz w:val="24"/>
          <w:szCs w:val="24"/>
        </w:rPr>
        <w:t xml:space="preserve"> </w:t>
      </w:r>
      <w:r w:rsidR="00D16862">
        <w:rPr>
          <w:rFonts w:ascii="宋体" w:hAnsi="宋体"/>
          <w:sz w:val="24"/>
          <w:szCs w:val="24"/>
        </w:rPr>
        <w:t xml:space="preserve">                                                                </w:t>
      </w:r>
      <w:r w:rsidR="00D16862">
        <w:rPr>
          <w:rFonts w:ascii="宋体" w:hAnsi="宋体" w:hint="eastAsia"/>
          <w:sz w:val="24"/>
          <w:szCs w:val="24"/>
        </w:rPr>
        <w:t>杨富金</w:t>
      </w:r>
    </w:p>
    <w:p w14:paraId="390BAA35" w14:textId="77777777" w:rsidR="00686508" w:rsidRPr="003040EF" w:rsidRDefault="00686508" w:rsidP="00686508">
      <w:pPr>
        <w:spacing w:line="500" w:lineRule="exact"/>
        <w:ind w:firstLineChars="3600" w:firstLine="8674"/>
        <w:jc w:val="left"/>
        <w:rPr>
          <w:rFonts w:ascii="宋体" w:hAnsi="宋体"/>
          <w:b/>
          <w:sz w:val="24"/>
          <w:szCs w:val="24"/>
        </w:rPr>
      </w:pPr>
      <w:r w:rsidRPr="003040EF">
        <w:rPr>
          <w:rFonts w:ascii="宋体" w:hAnsi="宋体" w:hint="eastAsia"/>
          <w:b/>
          <w:sz w:val="24"/>
          <w:szCs w:val="24"/>
        </w:rPr>
        <w:t>（同意）</w:t>
      </w:r>
    </w:p>
    <w:p w14:paraId="7A0ED163" w14:textId="77777777" w:rsidR="004702DD" w:rsidRDefault="004702DD" w:rsidP="00162994">
      <w:pPr>
        <w:spacing w:line="500" w:lineRule="exact"/>
        <w:ind w:left="480" w:hangingChars="200" w:hanging="480"/>
        <w:jc w:val="left"/>
        <w:rPr>
          <w:rFonts w:ascii="宋体" w:hAnsi="宋体"/>
          <w:sz w:val="24"/>
          <w:szCs w:val="24"/>
        </w:rPr>
      </w:pPr>
      <w:r>
        <w:rPr>
          <w:rFonts w:ascii="宋体" w:hAnsi="宋体" w:hint="eastAsia"/>
          <w:sz w:val="24"/>
          <w:szCs w:val="24"/>
        </w:rPr>
        <w:t>重</w:t>
      </w:r>
      <w:r>
        <w:rPr>
          <w:rFonts w:ascii="宋体" w:hAnsi="宋体"/>
          <w:sz w:val="24"/>
          <w:szCs w:val="24"/>
        </w:rPr>
        <w:t>审：</w:t>
      </w:r>
    </w:p>
    <w:p w14:paraId="2583C0B2" w14:textId="77777777" w:rsidR="004702DD" w:rsidRDefault="004702DD" w:rsidP="00162994">
      <w:pPr>
        <w:spacing w:line="500" w:lineRule="exact"/>
        <w:ind w:left="480" w:hangingChars="200" w:hanging="480"/>
        <w:jc w:val="left"/>
        <w:rPr>
          <w:rFonts w:ascii="宋体" w:hAnsi="宋体"/>
          <w:sz w:val="24"/>
          <w:szCs w:val="24"/>
        </w:rPr>
      </w:pPr>
      <w:r>
        <w:rPr>
          <w:rFonts w:ascii="宋体" w:hAnsi="宋体"/>
          <w:sz w:val="24"/>
          <w:szCs w:val="24"/>
        </w:rPr>
        <w:t>1</w:t>
      </w:r>
      <w:r w:rsidR="00D67BB5">
        <w:rPr>
          <w:rFonts w:ascii="宋体" w:hAnsi="宋体" w:hint="eastAsia"/>
          <w:sz w:val="24"/>
          <w:szCs w:val="24"/>
        </w:rPr>
        <w:t>、</w:t>
      </w:r>
      <w:r w:rsidR="00D67BB5" w:rsidRPr="00D67BB5">
        <w:rPr>
          <w:rFonts w:ascii="宋体" w:hAnsi="宋体" w:hint="eastAsia"/>
          <w:sz w:val="24"/>
          <w:szCs w:val="24"/>
        </w:rPr>
        <w:t>针刺的双向调节作用对不同年龄段骨量低下小鼠骨免疫的影响机制研究</w:t>
      </w:r>
      <w:r w:rsidR="00D67BB5">
        <w:rPr>
          <w:rFonts w:ascii="宋体" w:hAnsi="宋体" w:hint="eastAsia"/>
          <w:sz w:val="24"/>
          <w:szCs w:val="24"/>
        </w:rPr>
        <w:t xml:space="preserve">        胡</w:t>
      </w:r>
      <w:r w:rsidR="00D67BB5">
        <w:rPr>
          <w:rFonts w:ascii="宋体" w:hAnsi="宋体"/>
          <w:sz w:val="24"/>
          <w:szCs w:val="24"/>
        </w:rPr>
        <w:t>洪铭</w:t>
      </w:r>
    </w:p>
    <w:p w14:paraId="1EDB455F" w14:textId="3894BD01" w:rsidR="00686508" w:rsidRPr="003040EF" w:rsidRDefault="00686508" w:rsidP="00686508">
      <w:pPr>
        <w:spacing w:line="500" w:lineRule="exact"/>
        <w:ind w:firstLineChars="3600" w:firstLine="8674"/>
        <w:jc w:val="left"/>
        <w:rPr>
          <w:rFonts w:ascii="宋体" w:hAnsi="宋体"/>
          <w:b/>
          <w:sz w:val="24"/>
          <w:szCs w:val="24"/>
        </w:rPr>
      </w:pPr>
      <w:r w:rsidRPr="003040EF">
        <w:rPr>
          <w:rFonts w:ascii="宋体" w:hAnsi="宋体" w:hint="eastAsia"/>
          <w:b/>
          <w:sz w:val="24"/>
          <w:szCs w:val="24"/>
        </w:rPr>
        <w:t>（同意）</w:t>
      </w:r>
    </w:p>
    <w:p w14:paraId="721608F6" w14:textId="5262A6D9" w:rsidR="00771B86" w:rsidRDefault="00771B86" w:rsidP="00B76C27">
      <w:pPr>
        <w:spacing w:line="500" w:lineRule="exact"/>
        <w:ind w:left="482" w:hangingChars="200" w:hanging="482"/>
        <w:jc w:val="left"/>
        <w:rPr>
          <w:rFonts w:ascii="宋体" w:hAnsi="宋体" w:hint="eastAsia"/>
          <w:b/>
          <w:sz w:val="24"/>
          <w:szCs w:val="24"/>
        </w:rPr>
      </w:pPr>
    </w:p>
    <w:p w14:paraId="20F681E9" w14:textId="37E87DE2" w:rsidR="00B76C27" w:rsidRPr="002C6384" w:rsidRDefault="00B76C27" w:rsidP="00B76C27">
      <w:pPr>
        <w:spacing w:line="500" w:lineRule="exact"/>
        <w:ind w:left="482" w:hangingChars="200" w:hanging="482"/>
        <w:jc w:val="left"/>
        <w:rPr>
          <w:rFonts w:ascii="宋体" w:hAnsi="宋体"/>
          <w:b/>
          <w:sz w:val="24"/>
          <w:szCs w:val="24"/>
        </w:rPr>
      </w:pPr>
      <w:r w:rsidRPr="002C6384">
        <w:rPr>
          <w:rFonts w:ascii="宋体" w:hAnsi="宋体" w:hint="eastAsia"/>
          <w:b/>
          <w:sz w:val="24"/>
          <w:szCs w:val="24"/>
        </w:rPr>
        <w:t>注</w:t>
      </w:r>
      <w:r w:rsidR="006F5A85">
        <w:rPr>
          <w:rFonts w:ascii="宋体" w:hAnsi="宋体" w:hint="eastAsia"/>
          <w:b/>
          <w:sz w:val="24"/>
          <w:szCs w:val="24"/>
        </w:rPr>
        <w:t>意</w:t>
      </w:r>
      <w:r w:rsidRPr="002C6384">
        <w:rPr>
          <w:rFonts w:ascii="宋体" w:hAnsi="宋体" w:hint="eastAsia"/>
          <w:b/>
          <w:sz w:val="24"/>
          <w:szCs w:val="24"/>
        </w:rPr>
        <w:t>:</w:t>
      </w:r>
    </w:p>
    <w:p w14:paraId="2BE28589" w14:textId="5F92865C" w:rsidR="00B76C27" w:rsidRPr="0048374B" w:rsidRDefault="00B76C27" w:rsidP="00B76C27">
      <w:pPr>
        <w:spacing w:line="500" w:lineRule="exact"/>
        <w:ind w:left="480" w:hangingChars="200" w:hanging="480"/>
        <w:jc w:val="left"/>
        <w:rPr>
          <w:rFonts w:ascii="宋体" w:hAnsi="宋体"/>
          <w:sz w:val="24"/>
          <w:szCs w:val="24"/>
        </w:rPr>
      </w:pPr>
      <w:r w:rsidRPr="0048374B">
        <w:rPr>
          <w:rFonts w:ascii="宋体" w:hAnsi="宋体"/>
          <w:sz w:val="24"/>
          <w:szCs w:val="24"/>
        </w:rPr>
        <w:t>1</w:t>
      </w:r>
      <w:r w:rsidRPr="0048374B">
        <w:rPr>
          <w:rFonts w:ascii="宋体" w:hAnsi="宋体" w:hint="eastAsia"/>
          <w:sz w:val="24"/>
          <w:szCs w:val="24"/>
        </w:rPr>
        <w:t>、</w:t>
      </w:r>
      <w:r w:rsidRPr="00AC68AA">
        <w:rPr>
          <w:rFonts w:ascii="宋体" w:hAnsi="宋体" w:hint="eastAsia"/>
          <w:b/>
          <w:sz w:val="24"/>
          <w:szCs w:val="24"/>
        </w:rPr>
        <w:t>“</w:t>
      </w:r>
      <w:r w:rsidRPr="00AC68AA">
        <w:rPr>
          <w:rFonts w:ascii="宋体" w:hAnsi="宋体"/>
          <w:b/>
          <w:sz w:val="24"/>
          <w:szCs w:val="24"/>
        </w:rPr>
        <w:t>修改后同意</w:t>
      </w:r>
      <w:r w:rsidRPr="00AC68AA">
        <w:rPr>
          <w:rFonts w:ascii="宋体" w:hAnsi="宋体" w:hint="eastAsia"/>
          <w:b/>
          <w:sz w:val="24"/>
          <w:szCs w:val="24"/>
        </w:rPr>
        <w:t>”：</w:t>
      </w:r>
      <w:r w:rsidR="0049352A">
        <w:rPr>
          <w:rFonts w:ascii="宋体" w:hAnsi="宋体"/>
          <w:sz w:val="24"/>
          <w:szCs w:val="24"/>
        </w:rPr>
        <w:t>提交</w:t>
      </w:r>
      <w:r w:rsidRPr="000E7221">
        <w:rPr>
          <w:rFonts w:ascii="宋体" w:hAnsi="宋体"/>
          <w:color w:val="FF0000"/>
          <w:sz w:val="24"/>
          <w:szCs w:val="24"/>
        </w:rPr>
        <w:t>复审申请表</w:t>
      </w:r>
      <w:r w:rsidR="00617882">
        <w:rPr>
          <w:rFonts w:ascii="宋体" w:hAnsi="宋体" w:hint="eastAsia"/>
          <w:sz w:val="24"/>
          <w:szCs w:val="24"/>
        </w:rPr>
        <w:t>和</w:t>
      </w:r>
      <w:r w:rsidRPr="000E7221">
        <w:rPr>
          <w:rFonts w:ascii="宋体" w:hAnsi="宋体"/>
          <w:color w:val="FF0000"/>
          <w:sz w:val="24"/>
          <w:szCs w:val="24"/>
        </w:rPr>
        <w:t>修改后的</w:t>
      </w:r>
      <w:r w:rsidRPr="000E7221">
        <w:rPr>
          <w:rFonts w:ascii="宋体" w:hAnsi="宋体" w:hint="eastAsia"/>
          <w:color w:val="FF0000"/>
          <w:sz w:val="24"/>
          <w:szCs w:val="24"/>
        </w:rPr>
        <w:t>材料</w:t>
      </w:r>
      <w:r w:rsidR="003D48C4" w:rsidRPr="003D48C4">
        <w:rPr>
          <w:rFonts w:ascii="宋体" w:hAnsi="宋体" w:hint="eastAsia"/>
          <w:b/>
          <w:sz w:val="24"/>
          <w:szCs w:val="24"/>
        </w:rPr>
        <w:t>一</w:t>
      </w:r>
      <w:r w:rsidR="003D48C4" w:rsidRPr="003D48C4">
        <w:rPr>
          <w:rFonts w:ascii="宋体" w:hAnsi="宋体"/>
          <w:b/>
          <w:sz w:val="24"/>
          <w:szCs w:val="24"/>
        </w:rPr>
        <w:t>份</w:t>
      </w:r>
      <w:r w:rsidRPr="0048374B">
        <w:rPr>
          <w:rFonts w:ascii="宋体" w:hAnsi="宋体" w:hint="eastAsia"/>
          <w:sz w:val="24"/>
          <w:szCs w:val="24"/>
        </w:rPr>
        <w:t>（修改内容以</w:t>
      </w:r>
      <w:r w:rsidRPr="0048374B">
        <w:rPr>
          <w:rFonts w:ascii="宋体" w:hAnsi="宋体" w:hint="eastAsia"/>
          <w:b/>
          <w:color w:val="FF0000"/>
          <w:sz w:val="24"/>
          <w:szCs w:val="24"/>
        </w:rPr>
        <w:t>下划线</w:t>
      </w:r>
      <w:r w:rsidR="003D48C4">
        <w:rPr>
          <w:rFonts w:ascii="宋体" w:hAnsi="宋体" w:hint="eastAsia"/>
          <w:sz w:val="24"/>
          <w:szCs w:val="24"/>
        </w:rPr>
        <w:t>标明</w:t>
      </w:r>
      <w:r w:rsidRPr="0048374B">
        <w:rPr>
          <w:rFonts w:ascii="宋体" w:hAnsi="宋体" w:hint="eastAsia"/>
          <w:sz w:val="24"/>
          <w:szCs w:val="24"/>
        </w:rPr>
        <w:t>；</w:t>
      </w:r>
      <w:r w:rsidRPr="0048374B">
        <w:rPr>
          <w:rFonts w:ascii="宋体" w:hAnsi="宋体"/>
          <w:sz w:val="24"/>
          <w:szCs w:val="24"/>
        </w:rPr>
        <w:t>方案</w:t>
      </w:r>
      <w:r w:rsidR="00AE54B0">
        <w:rPr>
          <w:rFonts w:ascii="宋体" w:hAnsi="宋体" w:hint="eastAsia"/>
          <w:sz w:val="24"/>
          <w:szCs w:val="24"/>
        </w:rPr>
        <w:t>页眉的</w:t>
      </w:r>
      <w:r w:rsidRPr="000E7221">
        <w:rPr>
          <w:rFonts w:ascii="宋体" w:hAnsi="宋体"/>
          <w:color w:val="FF0000"/>
          <w:sz w:val="24"/>
          <w:szCs w:val="24"/>
        </w:rPr>
        <w:t>版本号和日期</w:t>
      </w:r>
      <w:r>
        <w:rPr>
          <w:rFonts w:ascii="宋体" w:hAnsi="宋体" w:hint="eastAsia"/>
          <w:sz w:val="24"/>
          <w:szCs w:val="24"/>
        </w:rPr>
        <w:t>需</w:t>
      </w:r>
      <w:r w:rsidRPr="0048374B">
        <w:rPr>
          <w:rFonts w:ascii="宋体" w:hAnsi="宋体" w:hint="eastAsia"/>
          <w:b/>
          <w:color w:val="FF0000"/>
          <w:sz w:val="24"/>
          <w:szCs w:val="24"/>
        </w:rPr>
        <w:t>变更</w:t>
      </w:r>
      <w:r w:rsidRPr="0048374B">
        <w:rPr>
          <w:rFonts w:ascii="宋体" w:hAnsi="宋体"/>
          <w:sz w:val="24"/>
          <w:szCs w:val="24"/>
        </w:rPr>
        <w:t>）</w:t>
      </w:r>
      <w:r>
        <w:rPr>
          <w:rFonts w:ascii="宋体" w:hAnsi="宋体"/>
          <w:sz w:val="24"/>
          <w:szCs w:val="24"/>
        </w:rPr>
        <w:t>。</w:t>
      </w:r>
    </w:p>
    <w:p w14:paraId="2C29B3F5" w14:textId="63EFD676" w:rsidR="00B76C27" w:rsidRPr="0048374B" w:rsidRDefault="00B76C27" w:rsidP="00B76C27">
      <w:pPr>
        <w:spacing w:line="500" w:lineRule="exact"/>
        <w:ind w:left="480" w:hangingChars="200" w:hanging="480"/>
        <w:jc w:val="left"/>
        <w:rPr>
          <w:rFonts w:ascii="宋体" w:hAnsi="宋体"/>
          <w:sz w:val="24"/>
          <w:szCs w:val="24"/>
        </w:rPr>
      </w:pPr>
      <w:r w:rsidRPr="0048374B">
        <w:rPr>
          <w:rFonts w:ascii="宋体" w:hAnsi="宋体"/>
          <w:sz w:val="24"/>
          <w:szCs w:val="24"/>
        </w:rPr>
        <w:t>2</w:t>
      </w:r>
      <w:r w:rsidRPr="0048374B">
        <w:rPr>
          <w:rFonts w:ascii="宋体" w:hAnsi="宋体" w:hint="eastAsia"/>
          <w:sz w:val="24"/>
          <w:szCs w:val="24"/>
        </w:rPr>
        <w:t>、</w:t>
      </w:r>
      <w:r w:rsidRPr="00AC68AA">
        <w:rPr>
          <w:rFonts w:ascii="宋体" w:hAnsi="宋体"/>
          <w:b/>
          <w:sz w:val="24"/>
          <w:szCs w:val="24"/>
        </w:rPr>
        <w:t>“</w:t>
      </w:r>
      <w:r w:rsidR="00024F68">
        <w:rPr>
          <w:rFonts w:ascii="宋体" w:hAnsi="宋体" w:hint="eastAsia"/>
          <w:b/>
          <w:sz w:val="24"/>
          <w:szCs w:val="24"/>
        </w:rPr>
        <w:t>不同</w:t>
      </w:r>
      <w:r w:rsidR="00024F68">
        <w:rPr>
          <w:rFonts w:ascii="宋体" w:hAnsi="宋体"/>
          <w:b/>
          <w:sz w:val="24"/>
          <w:szCs w:val="24"/>
        </w:rPr>
        <w:t>意</w:t>
      </w:r>
      <w:r w:rsidRPr="00AC68AA">
        <w:rPr>
          <w:rFonts w:ascii="宋体" w:hAnsi="宋体"/>
          <w:b/>
          <w:sz w:val="24"/>
          <w:szCs w:val="24"/>
        </w:rPr>
        <w:t>”</w:t>
      </w:r>
      <w:r w:rsidRPr="0048374B">
        <w:rPr>
          <w:rFonts w:ascii="宋体" w:hAnsi="宋体" w:hint="eastAsia"/>
          <w:sz w:val="24"/>
          <w:szCs w:val="24"/>
        </w:rPr>
        <w:t>：</w:t>
      </w:r>
      <w:r w:rsidRPr="0048374B">
        <w:rPr>
          <w:rFonts w:ascii="宋体" w:hAnsi="宋体"/>
          <w:sz w:val="24"/>
          <w:szCs w:val="24"/>
        </w:rPr>
        <w:t>提交</w:t>
      </w:r>
      <w:r w:rsidR="00275039" w:rsidRPr="0092570F">
        <w:rPr>
          <w:rFonts w:ascii="宋体" w:hAnsi="宋体" w:hint="eastAsia"/>
          <w:color w:val="FF0000"/>
          <w:sz w:val="24"/>
          <w:szCs w:val="24"/>
        </w:rPr>
        <w:t>复</w:t>
      </w:r>
      <w:r w:rsidR="00275039" w:rsidRPr="0092570F">
        <w:rPr>
          <w:rFonts w:ascii="宋体" w:hAnsi="宋体"/>
          <w:color w:val="FF0000"/>
          <w:sz w:val="24"/>
          <w:szCs w:val="24"/>
        </w:rPr>
        <w:t>审申请表</w:t>
      </w:r>
      <w:r w:rsidR="00617882">
        <w:rPr>
          <w:rFonts w:ascii="宋体" w:hAnsi="宋体" w:hint="eastAsia"/>
          <w:sz w:val="24"/>
          <w:szCs w:val="24"/>
        </w:rPr>
        <w:t>和</w:t>
      </w:r>
      <w:bookmarkStart w:id="0" w:name="_GoBack"/>
      <w:bookmarkEnd w:id="0"/>
      <w:r w:rsidR="00275039" w:rsidRPr="0092570F">
        <w:rPr>
          <w:rFonts w:ascii="宋体" w:hAnsi="宋体"/>
          <w:color w:val="FF0000"/>
          <w:sz w:val="24"/>
          <w:szCs w:val="24"/>
        </w:rPr>
        <w:t>修改后材料</w:t>
      </w:r>
      <w:r w:rsidR="00821607" w:rsidRPr="008103CB">
        <w:rPr>
          <w:rFonts w:ascii="宋体" w:hAnsi="宋体" w:hint="eastAsia"/>
          <w:b/>
          <w:sz w:val="24"/>
          <w:szCs w:val="24"/>
        </w:rPr>
        <w:t>两份</w:t>
      </w:r>
      <w:r w:rsidR="0092570F" w:rsidRPr="0048374B">
        <w:rPr>
          <w:rFonts w:ascii="宋体" w:hAnsi="宋体" w:hint="eastAsia"/>
          <w:sz w:val="24"/>
          <w:szCs w:val="24"/>
        </w:rPr>
        <w:t>（修改内容以</w:t>
      </w:r>
      <w:r w:rsidR="0092570F" w:rsidRPr="0048374B">
        <w:rPr>
          <w:rFonts w:ascii="宋体" w:hAnsi="宋体" w:hint="eastAsia"/>
          <w:b/>
          <w:color w:val="FF0000"/>
          <w:sz w:val="24"/>
          <w:szCs w:val="24"/>
        </w:rPr>
        <w:t>下划线</w:t>
      </w:r>
      <w:r w:rsidR="003D48C4">
        <w:rPr>
          <w:rFonts w:ascii="宋体" w:hAnsi="宋体" w:hint="eastAsia"/>
          <w:sz w:val="24"/>
          <w:szCs w:val="24"/>
        </w:rPr>
        <w:t>标明</w:t>
      </w:r>
      <w:r w:rsidR="0092570F" w:rsidRPr="0048374B">
        <w:rPr>
          <w:rFonts w:ascii="宋体" w:hAnsi="宋体" w:hint="eastAsia"/>
          <w:sz w:val="24"/>
          <w:szCs w:val="24"/>
        </w:rPr>
        <w:t>；</w:t>
      </w:r>
      <w:r w:rsidR="0092570F" w:rsidRPr="0048374B">
        <w:rPr>
          <w:rFonts w:ascii="宋体" w:hAnsi="宋体"/>
          <w:sz w:val="24"/>
          <w:szCs w:val="24"/>
        </w:rPr>
        <w:t>方案</w:t>
      </w:r>
      <w:r w:rsidR="00AE54B0">
        <w:rPr>
          <w:rFonts w:ascii="宋体" w:hAnsi="宋体" w:hint="eastAsia"/>
          <w:sz w:val="24"/>
          <w:szCs w:val="24"/>
        </w:rPr>
        <w:t>页眉</w:t>
      </w:r>
      <w:r w:rsidR="00AE54B0">
        <w:rPr>
          <w:rFonts w:ascii="宋体" w:hAnsi="宋体"/>
          <w:sz w:val="24"/>
          <w:szCs w:val="24"/>
        </w:rPr>
        <w:t>的</w:t>
      </w:r>
      <w:r w:rsidR="0092570F" w:rsidRPr="000E7221">
        <w:rPr>
          <w:rFonts w:ascii="宋体" w:hAnsi="宋体"/>
          <w:color w:val="FF0000"/>
          <w:sz w:val="24"/>
          <w:szCs w:val="24"/>
        </w:rPr>
        <w:t>版本号和日期</w:t>
      </w:r>
      <w:r w:rsidR="0092570F">
        <w:rPr>
          <w:rFonts w:ascii="宋体" w:hAnsi="宋体" w:hint="eastAsia"/>
          <w:sz w:val="24"/>
          <w:szCs w:val="24"/>
        </w:rPr>
        <w:t>需</w:t>
      </w:r>
      <w:r w:rsidR="0092570F" w:rsidRPr="0048374B">
        <w:rPr>
          <w:rFonts w:ascii="宋体" w:hAnsi="宋体" w:hint="eastAsia"/>
          <w:b/>
          <w:color w:val="FF0000"/>
          <w:sz w:val="24"/>
          <w:szCs w:val="24"/>
        </w:rPr>
        <w:t>变更</w:t>
      </w:r>
      <w:r w:rsidR="00806BC6" w:rsidRPr="00806BC6">
        <w:rPr>
          <w:rFonts w:ascii="宋体" w:hAnsi="宋体" w:hint="eastAsia"/>
          <w:sz w:val="24"/>
          <w:szCs w:val="24"/>
        </w:rPr>
        <w:t>）</w:t>
      </w:r>
      <w:r w:rsidRPr="0048374B">
        <w:rPr>
          <w:rFonts w:ascii="宋体" w:hAnsi="宋体" w:hint="eastAsia"/>
          <w:sz w:val="24"/>
          <w:szCs w:val="24"/>
        </w:rPr>
        <w:t>，</w:t>
      </w:r>
      <w:r w:rsidR="00D70437">
        <w:rPr>
          <w:rFonts w:ascii="宋体" w:hAnsi="宋体" w:hint="eastAsia"/>
          <w:sz w:val="24"/>
          <w:szCs w:val="24"/>
        </w:rPr>
        <w:t>且</w:t>
      </w:r>
      <w:r w:rsidRPr="0048374B">
        <w:rPr>
          <w:rFonts w:ascii="宋体" w:hAnsi="宋体" w:hint="eastAsia"/>
          <w:sz w:val="24"/>
          <w:szCs w:val="24"/>
        </w:rPr>
        <w:t>准备</w:t>
      </w:r>
      <w:r w:rsidRPr="0048374B">
        <w:rPr>
          <w:rFonts w:ascii="宋体" w:hAnsi="宋体"/>
          <w:sz w:val="24"/>
          <w:szCs w:val="24"/>
        </w:rPr>
        <w:t>参加下次</w:t>
      </w:r>
      <w:r>
        <w:rPr>
          <w:rFonts w:ascii="宋体" w:hAnsi="宋体" w:hint="eastAsia"/>
          <w:sz w:val="24"/>
          <w:szCs w:val="24"/>
        </w:rPr>
        <w:t>会审</w:t>
      </w:r>
      <w:r w:rsidRPr="0048374B">
        <w:rPr>
          <w:rFonts w:ascii="宋体" w:hAnsi="宋体"/>
          <w:sz w:val="24"/>
          <w:szCs w:val="24"/>
        </w:rPr>
        <w:t>。</w:t>
      </w:r>
    </w:p>
    <w:p w14:paraId="7012E1B1" w14:textId="2AEFDE9B" w:rsidR="00B76C27" w:rsidRPr="00847F97" w:rsidRDefault="00975CD9" w:rsidP="00162994">
      <w:pPr>
        <w:spacing w:line="500" w:lineRule="exact"/>
        <w:ind w:left="480" w:hangingChars="200" w:hanging="480"/>
        <w:jc w:val="left"/>
        <w:rPr>
          <w:rFonts w:ascii="宋体" w:hAnsi="宋体"/>
          <w:sz w:val="24"/>
          <w:szCs w:val="24"/>
        </w:rPr>
      </w:pPr>
      <w:r>
        <w:rPr>
          <w:rFonts w:ascii="宋体" w:hAnsi="宋体" w:hint="eastAsia"/>
          <w:sz w:val="24"/>
          <w:szCs w:val="24"/>
        </w:rPr>
        <w:t>3、</w:t>
      </w:r>
      <w:r>
        <w:rPr>
          <w:rFonts w:ascii="宋体" w:hAnsi="宋体"/>
          <w:sz w:val="24"/>
          <w:szCs w:val="24"/>
        </w:rPr>
        <w:t>提交</w:t>
      </w:r>
      <w:r w:rsidR="00C95CF4">
        <w:rPr>
          <w:rFonts w:ascii="宋体" w:hAnsi="宋体" w:hint="eastAsia"/>
          <w:sz w:val="24"/>
          <w:szCs w:val="24"/>
        </w:rPr>
        <w:t>的材料</w:t>
      </w:r>
      <w:r w:rsidR="00C95CF4">
        <w:rPr>
          <w:rFonts w:ascii="宋体" w:hAnsi="宋体"/>
          <w:sz w:val="24"/>
          <w:szCs w:val="24"/>
        </w:rPr>
        <w:t>包括</w:t>
      </w:r>
      <w:r w:rsidRPr="00975CD9">
        <w:rPr>
          <w:rFonts w:ascii="宋体" w:hAnsi="宋体" w:hint="eastAsia"/>
          <w:b/>
          <w:sz w:val="24"/>
          <w:szCs w:val="24"/>
        </w:rPr>
        <w:t>纸质</w:t>
      </w:r>
      <w:r w:rsidR="006310D9">
        <w:rPr>
          <w:rFonts w:ascii="宋体" w:hAnsi="宋体" w:hint="eastAsia"/>
          <w:b/>
          <w:sz w:val="24"/>
          <w:szCs w:val="24"/>
        </w:rPr>
        <w:t>版</w:t>
      </w:r>
      <w:r w:rsidR="00C95CF4">
        <w:rPr>
          <w:rFonts w:ascii="宋体" w:hAnsi="宋体" w:hint="eastAsia"/>
          <w:b/>
          <w:sz w:val="24"/>
          <w:szCs w:val="24"/>
        </w:rPr>
        <w:t>和</w:t>
      </w:r>
      <w:r w:rsidRPr="00975CD9">
        <w:rPr>
          <w:rFonts w:ascii="宋体" w:hAnsi="宋体"/>
          <w:b/>
          <w:sz w:val="24"/>
          <w:szCs w:val="24"/>
        </w:rPr>
        <w:t>电子</w:t>
      </w:r>
      <w:r w:rsidRPr="00975CD9">
        <w:rPr>
          <w:rFonts w:ascii="宋体" w:hAnsi="宋体" w:hint="eastAsia"/>
          <w:b/>
          <w:sz w:val="24"/>
          <w:szCs w:val="24"/>
        </w:rPr>
        <w:t>版</w:t>
      </w:r>
      <w:r>
        <w:rPr>
          <w:rFonts w:ascii="宋体" w:hAnsi="宋体" w:hint="eastAsia"/>
          <w:sz w:val="24"/>
          <w:szCs w:val="24"/>
        </w:rPr>
        <w:t>。</w:t>
      </w:r>
    </w:p>
    <w:sectPr w:rsidR="00B76C27" w:rsidRPr="00847F97" w:rsidSect="00DF112A">
      <w:pgSz w:w="11906" w:h="16838"/>
      <w:pgMar w:top="1418" w:right="1134" w:bottom="1418"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F27FC" w14:textId="77777777" w:rsidR="00395153" w:rsidRDefault="00395153" w:rsidP="00A408C1">
      <w:r>
        <w:separator/>
      </w:r>
    </w:p>
  </w:endnote>
  <w:endnote w:type="continuationSeparator" w:id="0">
    <w:p w14:paraId="5A0C77FC" w14:textId="77777777" w:rsidR="00395153" w:rsidRDefault="00395153" w:rsidP="00A4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E5D56" w14:textId="77777777" w:rsidR="00395153" w:rsidRDefault="00395153" w:rsidP="00A408C1">
      <w:r>
        <w:separator/>
      </w:r>
    </w:p>
  </w:footnote>
  <w:footnote w:type="continuationSeparator" w:id="0">
    <w:p w14:paraId="588B5EB8" w14:textId="77777777" w:rsidR="00395153" w:rsidRDefault="00395153" w:rsidP="00A40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04A3"/>
    <w:multiLevelType w:val="hybridMultilevel"/>
    <w:tmpl w:val="3878E27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1F45460F"/>
    <w:multiLevelType w:val="hybridMultilevel"/>
    <w:tmpl w:val="030C579C"/>
    <w:lvl w:ilvl="0" w:tplc="4F46BAF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0C94947"/>
    <w:multiLevelType w:val="hybridMultilevel"/>
    <w:tmpl w:val="F1DE5050"/>
    <w:lvl w:ilvl="0" w:tplc="00F8879E">
      <w:start w:val="3"/>
      <w:numFmt w:val="bullet"/>
      <w:lvlText w:val="•"/>
      <w:lvlJc w:val="left"/>
      <w:pPr>
        <w:ind w:left="960" w:hanging="360"/>
      </w:pPr>
      <w:rPr>
        <w:rFonts w:ascii="宋体" w:eastAsia="宋体" w:hAnsi="宋体" w:cs="宋体"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E0"/>
    <w:rsid w:val="0002071F"/>
    <w:rsid w:val="00020754"/>
    <w:rsid w:val="00021C0E"/>
    <w:rsid w:val="00024F68"/>
    <w:rsid w:val="00044304"/>
    <w:rsid w:val="0005072E"/>
    <w:rsid w:val="00053541"/>
    <w:rsid w:val="0005414C"/>
    <w:rsid w:val="00057854"/>
    <w:rsid w:val="00062000"/>
    <w:rsid w:val="000672E4"/>
    <w:rsid w:val="0007428A"/>
    <w:rsid w:val="0007553B"/>
    <w:rsid w:val="00081450"/>
    <w:rsid w:val="00090581"/>
    <w:rsid w:val="000964A8"/>
    <w:rsid w:val="000C0B9D"/>
    <w:rsid w:val="000C20E2"/>
    <w:rsid w:val="000C6266"/>
    <w:rsid w:val="000E52A1"/>
    <w:rsid w:val="000E6508"/>
    <w:rsid w:val="0010396F"/>
    <w:rsid w:val="00121719"/>
    <w:rsid w:val="00130BE7"/>
    <w:rsid w:val="00137AB1"/>
    <w:rsid w:val="00142218"/>
    <w:rsid w:val="00152BF4"/>
    <w:rsid w:val="00162456"/>
    <w:rsid w:val="00162994"/>
    <w:rsid w:val="00162D48"/>
    <w:rsid w:val="00166DD1"/>
    <w:rsid w:val="001756F8"/>
    <w:rsid w:val="00181724"/>
    <w:rsid w:val="001B5A04"/>
    <w:rsid w:val="001C1943"/>
    <w:rsid w:val="001C201F"/>
    <w:rsid w:val="001D3AC3"/>
    <w:rsid w:val="001E0262"/>
    <w:rsid w:val="002115D7"/>
    <w:rsid w:val="002147E0"/>
    <w:rsid w:val="002409D7"/>
    <w:rsid w:val="00246AA1"/>
    <w:rsid w:val="00255B5D"/>
    <w:rsid w:val="00275039"/>
    <w:rsid w:val="00277777"/>
    <w:rsid w:val="002927A2"/>
    <w:rsid w:val="00292E32"/>
    <w:rsid w:val="00294069"/>
    <w:rsid w:val="0029498B"/>
    <w:rsid w:val="002976FE"/>
    <w:rsid w:val="00297FAA"/>
    <w:rsid w:val="002A38E0"/>
    <w:rsid w:val="002B1599"/>
    <w:rsid w:val="002B3190"/>
    <w:rsid w:val="002C16AE"/>
    <w:rsid w:val="002D4791"/>
    <w:rsid w:val="002D7E42"/>
    <w:rsid w:val="003040EF"/>
    <w:rsid w:val="00321D2A"/>
    <w:rsid w:val="00337FDB"/>
    <w:rsid w:val="00346A16"/>
    <w:rsid w:val="00352D1E"/>
    <w:rsid w:val="00395153"/>
    <w:rsid w:val="003B5FC2"/>
    <w:rsid w:val="003C71E7"/>
    <w:rsid w:val="003D25C0"/>
    <w:rsid w:val="003D420B"/>
    <w:rsid w:val="003D48C4"/>
    <w:rsid w:val="003E0A84"/>
    <w:rsid w:val="003E3C33"/>
    <w:rsid w:val="003F5E75"/>
    <w:rsid w:val="00403185"/>
    <w:rsid w:val="004073EF"/>
    <w:rsid w:val="00411DAD"/>
    <w:rsid w:val="0041661A"/>
    <w:rsid w:val="00443967"/>
    <w:rsid w:val="00452445"/>
    <w:rsid w:val="004702DD"/>
    <w:rsid w:val="0048296B"/>
    <w:rsid w:val="00485842"/>
    <w:rsid w:val="00487E2C"/>
    <w:rsid w:val="0049352A"/>
    <w:rsid w:val="00493DA0"/>
    <w:rsid w:val="004A752E"/>
    <w:rsid w:val="004C23C9"/>
    <w:rsid w:val="004D2785"/>
    <w:rsid w:val="00507810"/>
    <w:rsid w:val="00510B74"/>
    <w:rsid w:val="00512168"/>
    <w:rsid w:val="005129C0"/>
    <w:rsid w:val="00515610"/>
    <w:rsid w:val="00537E49"/>
    <w:rsid w:val="00543EE3"/>
    <w:rsid w:val="00570968"/>
    <w:rsid w:val="00586D6E"/>
    <w:rsid w:val="0059758E"/>
    <w:rsid w:val="005A1753"/>
    <w:rsid w:val="005B789C"/>
    <w:rsid w:val="005D13C1"/>
    <w:rsid w:val="005F4B84"/>
    <w:rsid w:val="006136B0"/>
    <w:rsid w:val="00617882"/>
    <w:rsid w:val="00621BE7"/>
    <w:rsid w:val="0062580E"/>
    <w:rsid w:val="006310D9"/>
    <w:rsid w:val="00660E05"/>
    <w:rsid w:val="00673AE3"/>
    <w:rsid w:val="0067780D"/>
    <w:rsid w:val="00686508"/>
    <w:rsid w:val="00687ABB"/>
    <w:rsid w:val="006A4D8C"/>
    <w:rsid w:val="006B0DA2"/>
    <w:rsid w:val="006F5A85"/>
    <w:rsid w:val="00711DBF"/>
    <w:rsid w:val="00712C85"/>
    <w:rsid w:val="007210AB"/>
    <w:rsid w:val="00730AD9"/>
    <w:rsid w:val="007347C2"/>
    <w:rsid w:val="007467B9"/>
    <w:rsid w:val="00771B86"/>
    <w:rsid w:val="007B1EE9"/>
    <w:rsid w:val="007B577B"/>
    <w:rsid w:val="007E79F6"/>
    <w:rsid w:val="007F59D2"/>
    <w:rsid w:val="007F759D"/>
    <w:rsid w:val="007F760E"/>
    <w:rsid w:val="007F7725"/>
    <w:rsid w:val="00806BC6"/>
    <w:rsid w:val="008103CB"/>
    <w:rsid w:val="00821607"/>
    <w:rsid w:val="008415A4"/>
    <w:rsid w:val="00847F97"/>
    <w:rsid w:val="0086149C"/>
    <w:rsid w:val="008721E7"/>
    <w:rsid w:val="0087581F"/>
    <w:rsid w:val="008956C3"/>
    <w:rsid w:val="008A180F"/>
    <w:rsid w:val="008E4938"/>
    <w:rsid w:val="008E5E34"/>
    <w:rsid w:val="0092570F"/>
    <w:rsid w:val="0093588C"/>
    <w:rsid w:val="00941870"/>
    <w:rsid w:val="009460B0"/>
    <w:rsid w:val="00952388"/>
    <w:rsid w:val="00956365"/>
    <w:rsid w:val="009612F0"/>
    <w:rsid w:val="00975CD9"/>
    <w:rsid w:val="0097721B"/>
    <w:rsid w:val="00985E0F"/>
    <w:rsid w:val="00994F9E"/>
    <w:rsid w:val="009959E6"/>
    <w:rsid w:val="009C2F5B"/>
    <w:rsid w:val="009C4649"/>
    <w:rsid w:val="009D397A"/>
    <w:rsid w:val="009D68FA"/>
    <w:rsid w:val="009E744D"/>
    <w:rsid w:val="00A030F0"/>
    <w:rsid w:val="00A0625E"/>
    <w:rsid w:val="00A35F23"/>
    <w:rsid w:val="00A408C1"/>
    <w:rsid w:val="00A4323C"/>
    <w:rsid w:val="00A44133"/>
    <w:rsid w:val="00AA34B4"/>
    <w:rsid w:val="00AA4A01"/>
    <w:rsid w:val="00AD76CF"/>
    <w:rsid w:val="00AD7825"/>
    <w:rsid w:val="00AD7879"/>
    <w:rsid w:val="00AE1868"/>
    <w:rsid w:val="00AE54B0"/>
    <w:rsid w:val="00AF5151"/>
    <w:rsid w:val="00AF5A98"/>
    <w:rsid w:val="00AF6FC9"/>
    <w:rsid w:val="00B227A2"/>
    <w:rsid w:val="00B257B7"/>
    <w:rsid w:val="00B31BD9"/>
    <w:rsid w:val="00B459BD"/>
    <w:rsid w:val="00B65362"/>
    <w:rsid w:val="00B7047A"/>
    <w:rsid w:val="00B76C27"/>
    <w:rsid w:val="00BA6A40"/>
    <w:rsid w:val="00BC3F6E"/>
    <w:rsid w:val="00BD5C2C"/>
    <w:rsid w:val="00BD7B88"/>
    <w:rsid w:val="00C003B0"/>
    <w:rsid w:val="00C06955"/>
    <w:rsid w:val="00C13734"/>
    <w:rsid w:val="00C324A5"/>
    <w:rsid w:val="00C44FD1"/>
    <w:rsid w:val="00C54F5A"/>
    <w:rsid w:val="00C62739"/>
    <w:rsid w:val="00C95CF4"/>
    <w:rsid w:val="00CA29F5"/>
    <w:rsid w:val="00CA53A1"/>
    <w:rsid w:val="00CC3AE9"/>
    <w:rsid w:val="00D11BF5"/>
    <w:rsid w:val="00D16862"/>
    <w:rsid w:val="00D32EDB"/>
    <w:rsid w:val="00D35925"/>
    <w:rsid w:val="00D55E0B"/>
    <w:rsid w:val="00D62495"/>
    <w:rsid w:val="00D627BA"/>
    <w:rsid w:val="00D67BB5"/>
    <w:rsid w:val="00D7017B"/>
    <w:rsid w:val="00D701A3"/>
    <w:rsid w:val="00D70437"/>
    <w:rsid w:val="00D80CB7"/>
    <w:rsid w:val="00D878FE"/>
    <w:rsid w:val="00D94B8C"/>
    <w:rsid w:val="00D97FCA"/>
    <w:rsid w:val="00DC7F18"/>
    <w:rsid w:val="00DE4483"/>
    <w:rsid w:val="00DF112A"/>
    <w:rsid w:val="00DF4F9E"/>
    <w:rsid w:val="00E31096"/>
    <w:rsid w:val="00E33CBC"/>
    <w:rsid w:val="00E36B93"/>
    <w:rsid w:val="00E5418A"/>
    <w:rsid w:val="00E61A0D"/>
    <w:rsid w:val="00E8279D"/>
    <w:rsid w:val="00E85035"/>
    <w:rsid w:val="00E95CBC"/>
    <w:rsid w:val="00EA4B67"/>
    <w:rsid w:val="00EB0B07"/>
    <w:rsid w:val="00EB52D1"/>
    <w:rsid w:val="00EC2010"/>
    <w:rsid w:val="00EC4AE3"/>
    <w:rsid w:val="00EE49A4"/>
    <w:rsid w:val="00EF3806"/>
    <w:rsid w:val="00EF3C0F"/>
    <w:rsid w:val="00F16430"/>
    <w:rsid w:val="00F2294A"/>
    <w:rsid w:val="00F255B4"/>
    <w:rsid w:val="00F4383C"/>
    <w:rsid w:val="00F44944"/>
    <w:rsid w:val="00F44B2E"/>
    <w:rsid w:val="00F46BAB"/>
    <w:rsid w:val="00F521C2"/>
    <w:rsid w:val="00F61339"/>
    <w:rsid w:val="00F76C4F"/>
    <w:rsid w:val="00F94B86"/>
    <w:rsid w:val="00FD2B94"/>
    <w:rsid w:val="00FD3CE0"/>
    <w:rsid w:val="00FD4A49"/>
    <w:rsid w:val="00FD607F"/>
    <w:rsid w:val="00FD6B51"/>
    <w:rsid w:val="00FE036A"/>
    <w:rsid w:val="00FE2191"/>
    <w:rsid w:val="00FF1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03E26"/>
  <w15:chartTrackingRefBased/>
  <w15:docId w15:val="{943F3199-50B9-4A9C-906B-A1B39030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50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8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08C1"/>
    <w:rPr>
      <w:sz w:val="18"/>
      <w:szCs w:val="18"/>
    </w:rPr>
  </w:style>
  <w:style w:type="paragraph" w:styleId="a5">
    <w:name w:val="footer"/>
    <w:basedOn w:val="a"/>
    <w:link w:val="a6"/>
    <w:uiPriority w:val="99"/>
    <w:unhideWhenUsed/>
    <w:rsid w:val="00A408C1"/>
    <w:pPr>
      <w:tabs>
        <w:tab w:val="center" w:pos="4153"/>
        <w:tab w:val="right" w:pos="8306"/>
      </w:tabs>
      <w:snapToGrid w:val="0"/>
      <w:jc w:val="left"/>
    </w:pPr>
    <w:rPr>
      <w:sz w:val="18"/>
      <w:szCs w:val="18"/>
    </w:rPr>
  </w:style>
  <w:style w:type="character" w:customStyle="1" w:styleId="a6">
    <w:name w:val="页脚 字符"/>
    <w:basedOn w:val="a0"/>
    <w:link w:val="a5"/>
    <w:uiPriority w:val="99"/>
    <w:rsid w:val="00A408C1"/>
    <w:rPr>
      <w:sz w:val="18"/>
      <w:szCs w:val="18"/>
    </w:rPr>
  </w:style>
  <w:style w:type="paragraph" w:styleId="a7">
    <w:name w:val="List Paragraph"/>
    <w:basedOn w:val="a"/>
    <w:uiPriority w:val="99"/>
    <w:qFormat/>
    <w:rsid w:val="00A408C1"/>
    <w:pPr>
      <w:ind w:firstLineChars="200" w:firstLine="420"/>
    </w:pPr>
  </w:style>
  <w:style w:type="paragraph" w:styleId="a8">
    <w:name w:val="Balloon Text"/>
    <w:basedOn w:val="a"/>
    <w:link w:val="a9"/>
    <w:uiPriority w:val="99"/>
    <w:semiHidden/>
    <w:unhideWhenUsed/>
    <w:rsid w:val="009C4649"/>
    <w:rPr>
      <w:sz w:val="18"/>
      <w:szCs w:val="18"/>
    </w:rPr>
  </w:style>
  <w:style w:type="character" w:customStyle="1" w:styleId="a9">
    <w:name w:val="批注框文本 字符"/>
    <w:basedOn w:val="a0"/>
    <w:link w:val="a8"/>
    <w:uiPriority w:val="99"/>
    <w:semiHidden/>
    <w:rsid w:val="009C464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2</Pages>
  <Words>260</Words>
  <Characters>1485</Characters>
  <Application>Microsoft Office Word</Application>
  <DocSecurity>0</DocSecurity>
  <Lines>12</Lines>
  <Paragraphs>3</Paragraphs>
  <ScaleCrop>false</ScaleCrop>
  <Company>Microsoft</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86</cp:revision>
  <cp:lastPrinted>2022-02-23T01:00:00Z</cp:lastPrinted>
  <dcterms:created xsi:type="dcterms:W3CDTF">2021-08-17T06:47:00Z</dcterms:created>
  <dcterms:modified xsi:type="dcterms:W3CDTF">2022-04-26T01:50:00Z</dcterms:modified>
</cp:coreProperties>
</file>